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0CDEA0" w14:textId="77777777" w:rsidR="00FD3414" w:rsidRDefault="00FD3414">
      <w:pPr>
        <w:pStyle w:val="BodyText"/>
        <w:rPr>
          <w:rFonts w:ascii="Times New Roman"/>
        </w:rPr>
      </w:pPr>
    </w:p>
    <w:p w14:paraId="020CDEA1" w14:textId="77777777" w:rsidR="00FD3414" w:rsidRDefault="00FD3414">
      <w:pPr>
        <w:pStyle w:val="BodyText"/>
        <w:rPr>
          <w:rFonts w:ascii="Times New Roman"/>
        </w:rPr>
      </w:pPr>
    </w:p>
    <w:p w14:paraId="020CDEA2" w14:textId="77777777" w:rsidR="00FD3414" w:rsidRDefault="00FD3414">
      <w:pPr>
        <w:pStyle w:val="BodyText"/>
        <w:rPr>
          <w:rFonts w:ascii="Times New Roman"/>
        </w:rPr>
      </w:pPr>
    </w:p>
    <w:p w14:paraId="020CDEA3" w14:textId="77777777" w:rsidR="00FD3414" w:rsidRDefault="00FD3414">
      <w:pPr>
        <w:pStyle w:val="BodyText"/>
        <w:rPr>
          <w:rFonts w:ascii="Times New Roman"/>
        </w:rPr>
      </w:pPr>
    </w:p>
    <w:p w14:paraId="020CDEA4" w14:textId="77777777" w:rsidR="00FD3414" w:rsidRDefault="00FD3414">
      <w:pPr>
        <w:pStyle w:val="BodyText"/>
        <w:rPr>
          <w:rFonts w:ascii="Times New Roman"/>
        </w:rPr>
      </w:pPr>
    </w:p>
    <w:p w14:paraId="020CDEA5" w14:textId="77777777" w:rsidR="00FD3414" w:rsidRDefault="00FD3414">
      <w:pPr>
        <w:pStyle w:val="BodyText"/>
        <w:rPr>
          <w:rFonts w:ascii="Times New Roman"/>
        </w:rPr>
      </w:pPr>
    </w:p>
    <w:p w14:paraId="020CDEA6" w14:textId="77777777" w:rsidR="00FD3414" w:rsidRDefault="00FD3414">
      <w:pPr>
        <w:pStyle w:val="BodyText"/>
        <w:rPr>
          <w:rFonts w:ascii="Times New Roman"/>
        </w:rPr>
      </w:pPr>
    </w:p>
    <w:p w14:paraId="020CDEA7" w14:textId="77777777" w:rsidR="00FD3414" w:rsidRDefault="00FD3414">
      <w:pPr>
        <w:pStyle w:val="BodyText"/>
        <w:rPr>
          <w:rFonts w:ascii="Times New Roman"/>
        </w:rPr>
      </w:pPr>
    </w:p>
    <w:p w14:paraId="020CDEA8" w14:textId="77777777" w:rsidR="00FD3414" w:rsidRDefault="00FD3414">
      <w:pPr>
        <w:pStyle w:val="BodyText"/>
        <w:spacing w:before="2"/>
        <w:rPr>
          <w:rFonts w:ascii="Times New Roman"/>
          <w:sz w:val="16"/>
        </w:rPr>
      </w:pPr>
    </w:p>
    <w:p w14:paraId="020CDEA9" w14:textId="31513C08" w:rsidR="00FD3414" w:rsidRDefault="005A2B93">
      <w:pPr>
        <w:pStyle w:val="Title"/>
        <w:spacing w:before="83" w:line="259" w:lineRule="auto"/>
      </w:pPr>
      <w:r>
        <w:rPr>
          <w:color w:val="1F4E79"/>
        </w:rPr>
        <w:t>PLANT</w:t>
      </w:r>
      <w:r>
        <w:rPr>
          <w:color w:val="1F4E79"/>
          <w:spacing w:val="-16"/>
        </w:rPr>
        <w:t xml:space="preserve"> </w:t>
      </w:r>
      <w:r>
        <w:rPr>
          <w:color w:val="1F4E79"/>
          <w:spacing w:val="-20"/>
        </w:rPr>
        <w:t>EQUIPMENT</w:t>
      </w:r>
      <w:r w:rsidR="00A42309">
        <w:rPr>
          <w:color w:val="1F4E79"/>
        </w:rPr>
        <w:t xml:space="preserve"> </w:t>
      </w:r>
      <w:r>
        <w:rPr>
          <w:color w:val="1F4E79"/>
        </w:rPr>
        <w:t xml:space="preserve">&amp; ROLLLING STOCK </w:t>
      </w:r>
      <w:r w:rsidR="00A42309">
        <w:rPr>
          <w:color w:val="1F4E79"/>
          <w:spacing w:val="-2"/>
        </w:rPr>
        <w:t>GUIDELINE</w:t>
      </w:r>
      <w:r w:rsidR="00965A7E">
        <w:rPr>
          <w:color w:val="1F4E79"/>
          <w:spacing w:val="-2"/>
        </w:rPr>
        <w:t>S</w:t>
      </w:r>
    </w:p>
    <w:p w14:paraId="020CDEAA" w14:textId="31679515" w:rsidR="00FD3414" w:rsidRDefault="005A2B93">
      <w:pPr>
        <w:pStyle w:val="Title"/>
        <w:spacing w:line="259" w:lineRule="auto"/>
      </w:pPr>
      <w:r>
        <w:rPr>
          <w:color w:val="1F4E79"/>
        </w:rPr>
        <w:t>(</w:t>
      </w:r>
      <w:r w:rsidR="00A42309">
        <w:rPr>
          <w:color w:val="1F4E79"/>
        </w:rPr>
        <w:t>EARTHWORK</w:t>
      </w:r>
      <w:r w:rsidR="00B276F0">
        <w:rPr>
          <w:color w:val="1F4E79"/>
        </w:rPr>
        <w:t>,</w:t>
      </w:r>
      <w:r w:rsidR="00A42309">
        <w:rPr>
          <w:color w:val="1F4E79"/>
        </w:rPr>
        <w:t xml:space="preserve"> </w:t>
      </w:r>
      <w:r w:rsidR="00A42309">
        <w:rPr>
          <w:color w:val="1F4E79"/>
          <w:spacing w:val="-2"/>
        </w:rPr>
        <w:t>STUCTURES</w:t>
      </w:r>
      <w:r w:rsidR="00B276F0">
        <w:rPr>
          <w:color w:val="1F4E79"/>
          <w:spacing w:val="-2"/>
        </w:rPr>
        <w:t xml:space="preserve"> </w:t>
      </w:r>
      <w:r w:rsidR="00D43CFC">
        <w:rPr>
          <w:color w:val="1F4E79"/>
          <w:spacing w:val="-2"/>
        </w:rPr>
        <w:t>AND TRACK</w:t>
      </w:r>
      <w:r w:rsidR="00DF34D4">
        <w:rPr>
          <w:color w:val="1F4E79"/>
          <w:spacing w:val="-2"/>
        </w:rPr>
        <w:t xml:space="preserve"> CONSTRUCTION</w:t>
      </w:r>
      <w:r>
        <w:rPr>
          <w:color w:val="1F4E79"/>
          <w:spacing w:val="-2"/>
        </w:rPr>
        <w:t>)</w:t>
      </w:r>
    </w:p>
    <w:p w14:paraId="020CDEAD" w14:textId="77777777" w:rsidR="00FD3414" w:rsidRDefault="00FD3414">
      <w:pPr>
        <w:pStyle w:val="BodyText"/>
        <w:rPr>
          <w:rFonts w:ascii="Arial"/>
        </w:rPr>
      </w:pPr>
    </w:p>
    <w:p w14:paraId="020CDEAE" w14:textId="77777777" w:rsidR="00FD3414" w:rsidRDefault="00FD3414">
      <w:pPr>
        <w:pStyle w:val="BodyText"/>
        <w:rPr>
          <w:rFonts w:ascii="Arial"/>
        </w:rPr>
      </w:pPr>
    </w:p>
    <w:p w14:paraId="020CDEAF" w14:textId="77777777" w:rsidR="00FD3414" w:rsidRDefault="00FD3414">
      <w:pPr>
        <w:pStyle w:val="BodyText"/>
        <w:rPr>
          <w:rFonts w:ascii="Arial"/>
        </w:rPr>
      </w:pPr>
    </w:p>
    <w:p w14:paraId="020CDEB0" w14:textId="59687CB6" w:rsidR="00FD3414" w:rsidRDefault="0035300E">
      <w:pPr>
        <w:pStyle w:val="BodyText"/>
        <w:spacing w:before="1"/>
        <w:rPr>
          <w:rFonts w:ascii="Arial"/>
          <w:sz w:val="10"/>
        </w:rPr>
      </w:pPr>
      <w:r>
        <w:rPr>
          <w:noProof/>
        </w:rPr>
        <mc:AlternateContent>
          <mc:Choice Requires="wps">
            <w:drawing>
              <wp:anchor distT="0" distB="0" distL="0" distR="0" simplePos="0" relativeHeight="251663360" behindDoc="1" locked="0" layoutInCell="1" allowOverlap="1" wp14:anchorId="020CE034" wp14:editId="0D8F9C36">
                <wp:simplePos x="0" y="0"/>
                <wp:positionH relativeFrom="page">
                  <wp:posOffset>2398395</wp:posOffset>
                </wp:positionH>
                <wp:positionV relativeFrom="paragraph">
                  <wp:posOffset>89535</wp:posOffset>
                </wp:positionV>
                <wp:extent cx="3609975" cy="1270"/>
                <wp:effectExtent l="0" t="0" r="0" b="0"/>
                <wp:wrapTopAndBottom/>
                <wp:docPr id="24"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9975" cy="1270"/>
                        </a:xfrm>
                        <a:custGeom>
                          <a:avLst/>
                          <a:gdLst>
                            <a:gd name="T0" fmla="+- 0 3777 3777"/>
                            <a:gd name="T1" fmla="*/ T0 w 5685"/>
                            <a:gd name="T2" fmla="+- 0 9462 3777"/>
                            <a:gd name="T3" fmla="*/ T2 w 5685"/>
                          </a:gdLst>
                          <a:ahLst/>
                          <a:cxnLst>
                            <a:cxn ang="0">
                              <a:pos x="T1" y="0"/>
                            </a:cxn>
                            <a:cxn ang="0">
                              <a:pos x="T3" y="0"/>
                            </a:cxn>
                          </a:cxnLst>
                          <a:rect l="0" t="0" r="r" b="b"/>
                          <a:pathLst>
                            <a:path w="5685">
                              <a:moveTo>
                                <a:pt x="0" y="0"/>
                              </a:moveTo>
                              <a:lnTo>
                                <a:pt x="5685" y="0"/>
                              </a:lnTo>
                            </a:path>
                          </a:pathLst>
                        </a:custGeom>
                        <a:noFill/>
                        <a:ln w="9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7BD78A" id="docshape2" o:spid="_x0000_s1026" style="position:absolute;margin-left:188.85pt;margin-top:7.05pt;width:284.25pt;height:.1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6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" path="m,l5685,e" filled="f" strokeweight=".26456mm">
                <v:path arrowok="t" o:connecttype="custom" o:connectlocs="0,0;3609975,0" o:connectangles="0,0"/>
                <w10:wrap type="topAndBottom" anchorx="page"/>
              </v:shape>
            </w:pict>
          </mc:Fallback>
        </mc:AlternateContent>
      </w:r>
    </w:p>
    <w:p w14:paraId="020CDEB2" w14:textId="47A677E6" w:rsidR="00FD3414" w:rsidRDefault="00C41409" w:rsidP="00C41409">
      <w:pPr>
        <w:pStyle w:val="BodyText"/>
        <w:ind w:left="3087"/>
        <w:rPr>
          <w:rFonts w:ascii="Arial"/>
          <w:sz w:val="54"/>
        </w:rPr>
      </w:pPr>
      <w:r w:rsidRPr="00C41409">
        <w:rPr>
          <w:rFonts w:ascii="Arial"/>
          <w:color w:val="1F4E79"/>
          <w:w w:val="95"/>
          <w:sz w:val="48"/>
          <w:szCs w:val="22"/>
        </w:rPr>
        <w:t>MR-RCP-PP-003</w:t>
      </w:r>
    </w:p>
    <w:p w14:paraId="020CDEB3" w14:textId="77777777" w:rsidR="00FD3414" w:rsidRDefault="00FD3414">
      <w:pPr>
        <w:pStyle w:val="BodyText"/>
        <w:rPr>
          <w:rFonts w:ascii="Arial"/>
          <w:sz w:val="54"/>
        </w:rPr>
      </w:pPr>
    </w:p>
    <w:p w14:paraId="020CDEB4" w14:textId="77777777" w:rsidR="00FD3414" w:rsidRDefault="00FD3414">
      <w:pPr>
        <w:pStyle w:val="BodyText"/>
        <w:rPr>
          <w:rFonts w:ascii="Arial"/>
          <w:sz w:val="54"/>
        </w:rPr>
      </w:pPr>
    </w:p>
    <w:p w14:paraId="020CDEB5" w14:textId="77777777" w:rsidR="00FD3414" w:rsidRDefault="00FD3414">
      <w:pPr>
        <w:pStyle w:val="BodyText"/>
        <w:rPr>
          <w:rFonts w:ascii="Arial"/>
          <w:sz w:val="54"/>
        </w:rPr>
      </w:pPr>
    </w:p>
    <w:p w14:paraId="020CDEB6" w14:textId="77777777" w:rsidR="00FD3414" w:rsidRDefault="00FD3414">
      <w:pPr>
        <w:pStyle w:val="BodyText"/>
        <w:rPr>
          <w:rFonts w:ascii="Arial"/>
          <w:sz w:val="54"/>
        </w:rPr>
      </w:pPr>
    </w:p>
    <w:p w14:paraId="020CDEB7" w14:textId="77777777" w:rsidR="00FD3414" w:rsidRDefault="00FD3414">
      <w:pPr>
        <w:pStyle w:val="BodyText"/>
        <w:rPr>
          <w:rFonts w:ascii="Arial"/>
          <w:sz w:val="54"/>
        </w:rPr>
      </w:pPr>
    </w:p>
    <w:p w14:paraId="020CDEB8" w14:textId="77777777" w:rsidR="00FD3414" w:rsidRDefault="00FD3414">
      <w:pPr>
        <w:pStyle w:val="BodyText"/>
        <w:rPr>
          <w:rFonts w:ascii="Arial"/>
          <w:sz w:val="54"/>
        </w:rPr>
      </w:pPr>
    </w:p>
    <w:p w14:paraId="020CDEB9" w14:textId="77777777" w:rsidR="00FD3414" w:rsidRDefault="00FD3414">
      <w:pPr>
        <w:pStyle w:val="BodyText"/>
        <w:rPr>
          <w:rFonts w:ascii="Arial"/>
          <w:sz w:val="54"/>
        </w:rPr>
      </w:pPr>
    </w:p>
    <w:p w14:paraId="020CDEBA" w14:textId="77777777" w:rsidR="00FD3414" w:rsidRDefault="00FD3414">
      <w:pPr>
        <w:pStyle w:val="BodyText"/>
        <w:spacing w:before="3"/>
        <w:rPr>
          <w:rFonts w:ascii="Arial"/>
          <w:sz w:val="46"/>
        </w:rPr>
      </w:pPr>
    </w:p>
    <w:p w14:paraId="020CDEBB" w14:textId="77777777" w:rsidR="00FD3414" w:rsidRDefault="00A42309">
      <w:pPr>
        <w:pStyle w:val="BodyText"/>
        <w:ind w:left="1559" w:right="1794"/>
        <w:jc w:val="center"/>
      </w:pPr>
      <w:r>
        <w:t>Page</w:t>
      </w:r>
      <w:r>
        <w:rPr>
          <w:spacing w:val="-5"/>
        </w:rPr>
        <w:t xml:space="preserve"> </w:t>
      </w:r>
      <w:r>
        <w:t>1</w:t>
      </w:r>
      <w:r>
        <w:rPr>
          <w:spacing w:val="-2"/>
        </w:rPr>
        <w:t xml:space="preserve"> </w:t>
      </w:r>
      <w:r>
        <w:t>of</w:t>
      </w:r>
      <w:r>
        <w:rPr>
          <w:spacing w:val="-4"/>
        </w:rPr>
        <w:t xml:space="preserve"> </w:t>
      </w:r>
      <w:r>
        <w:rPr>
          <w:spacing w:val="-5"/>
        </w:rPr>
        <w:t>14</w:t>
      </w:r>
    </w:p>
    <w:p w14:paraId="020CDEBC" w14:textId="77777777" w:rsidR="00FD3414" w:rsidRDefault="00FD3414">
      <w:pPr>
        <w:jc w:val="center"/>
        <w:sectPr w:rsidR="00FD3414">
          <w:headerReference w:type="even" r:id="rId11"/>
          <w:headerReference w:type="default" r:id="rId12"/>
          <w:footerReference w:type="even" r:id="rId13"/>
          <w:footerReference w:type="default" r:id="rId14"/>
          <w:headerReference w:type="first" r:id="rId15"/>
          <w:footerReference w:type="first" r:id="rId16"/>
          <w:type w:val="continuous"/>
          <w:pgSz w:w="11920" w:h="16860"/>
          <w:pgMar w:top="1660" w:right="320" w:bottom="280" w:left="720" w:header="720" w:footer="0" w:gutter="0"/>
          <w:pgNumType w:start="1"/>
          <w:cols w:space="720"/>
        </w:sectPr>
      </w:pPr>
    </w:p>
    <w:p w14:paraId="020CDEBD" w14:textId="77777777" w:rsidR="00FD3414" w:rsidRDefault="00FD3414">
      <w:pPr>
        <w:pStyle w:val="BodyText"/>
      </w:pPr>
    </w:p>
    <w:p w14:paraId="020CDEBE" w14:textId="77777777" w:rsidR="00FD3414" w:rsidRDefault="00FD3414">
      <w:pPr>
        <w:pStyle w:val="BodyText"/>
      </w:pPr>
    </w:p>
    <w:p w14:paraId="020CDEBF" w14:textId="77777777" w:rsidR="00FD3414" w:rsidRDefault="00FD3414">
      <w:pPr>
        <w:pStyle w:val="BodyText"/>
        <w:spacing w:before="2" w:after="1"/>
        <w:rPr>
          <w:sz w:val="18"/>
        </w:rPr>
      </w:pPr>
    </w:p>
    <w:tbl>
      <w:tblPr>
        <w:tblW w:w="0" w:type="auto"/>
        <w:tblInd w:w="8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6"/>
        <w:gridCol w:w="1673"/>
        <w:gridCol w:w="1978"/>
        <w:gridCol w:w="2998"/>
        <w:gridCol w:w="1759"/>
      </w:tblGrid>
      <w:tr w:rsidR="00FD3414" w14:paraId="020CDEC1" w14:textId="77777777">
        <w:trPr>
          <w:trHeight w:val="368"/>
        </w:trPr>
        <w:tc>
          <w:tcPr>
            <w:tcW w:w="9404" w:type="dxa"/>
            <w:gridSpan w:val="5"/>
            <w:tcBorders>
              <w:bottom w:val="single" w:sz="12" w:space="0" w:color="D9D9D9"/>
            </w:tcBorders>
          </w:tcPr>
          <w:p w14:paraId="020CDEC0" w14:textId="77777777" w:rsidR="00FD3414" w:rsidRDefault="00A42309">
            <w:pPr>
              <w:pStyle w:val="TableParagraph"/>
              <w:spacing w:line="167" w:lineRule="exact"/>
              <w:ind w:left="136"/>
              <w:rPr>
                <w:sz w:val="14"/>
              </w:rPr>
            </w:pPr>
            <w:r>
              <w:rPr>
                <w:spacing w:val="-2"/>
                <w:sz w:val="14"/>
              </w:rPr>
              <w:t>AMENDMENTS</w:t>
            </w:r>
          </w:p>
        </w:tc>
      </w:tr>
      <w:tr w:rsidR="00FD3414" w14:paraId="020CDEC6" w14:textId="77777777">
        <w:trPr>
          <w:trHeight w:val="288"/>
        </w:trPr>
        <w:tc>
          <w:tcPr>
            <w:tcW w:w="996" w:type="dxa"/>
            <w:tcBorders>
              <w:bottom w:val="nil"/>
            </w:tcBorders>
            <w:shd w:val="clear" w:color="auto" w:fill="D9D9D9"/>
          </w:tcPr>
          <w:p w14:paraId="020CDEC2" w14:textId="77777777" w:rsidR="00FD3414" w:rsidRDefault="00A42309">
            <w:pPr>
              <w:pStyle w:val="TableParagraph"/>
              <w:spacing w:before="6" w:line="262" w:lineRule="exact"/>
              <w:ind w:left="129"/>
            </w:pPr>
            <w:r>
              <w:rPr>
                <w:spacing w:val="-2"/>
              </w:rPr>
              <w:t>Revision</w:t>
            </w:r>
          </w:p>
        </w:tc>
        <w:tc>
          <w:tcPr>
            <w:tcW w:w="1673" w:type="dxa"/>
            <w:vMerge w:val="restart"/>
            <w:shd w:val="clear" w:color="auto" w:fill="D9D9D9"/>
          </w:tcPr>
          <w:p w14:paraId="020CDEC3" w14:textId="77777777" w:rsidR="00FD3414" w:rsidRDefault="00A42309">
            <w:pPr>
              <w:pStyle w:val="TableParagraph"/>
              <w:spacing w:before="102"/>
              <w:ind w:left="639" w:right="576"/>
              <w:jc w:val="center"/>
            </w:pPr>
            <w:r>
              <w:rPr>
                <w:spacing w:val="-4"/>
              </w:rPr>
              <w:t>Date</w:t>
            </w:r>
          </w:p>
        </w:tc>
        <w:tc>
          <w:tcPr>
            <w:tcW w:w="4976" w:type="dxa"/>
            <w:gridSpan w:val="2"/>
            <w:vMerge w:val="restart"/>
            <w:shd w:val="clear" w:color="auto" w:fill="D9D9D9"/>
          </w:tcPr>
          <w:p w14:paraId="020CDEC4" w14:textId="77777777" w:rsidR="00FD3414" w:rsidRDefault="00A42309">
            <w:pPr>
              <w:pStyle w:val="TableParagraph"/>
              <w:spacing w:before="102"/>
              <w:ind w:left="146"/>
            </w:pPr>
            <w:r>
              <w:rPr>
                <w:spacing w:val="-2"/>
              </w:rPr>
              <w:t>Amendment</w:t>
            </w:r>
          </w:p>
        </w:tc>
        <w:tc>
          <w:tcPr>
            <w:tcW w:w="1759" w:type="dxa"/>
            <w:vMerge w:val="restart"/>
            <w:shd w:val="clear" w:color="auto" w:fill="D9D9D9"/>
          </w:tcPr>
          <w:p w14:paraId="020CDEC5" w14:textId="77777777" w:rsidR="00FD3414" w:rsidRDefault="00A42309">
            <w:pPr>
              <w:pStyle w:val="TableParagraph"/>
              <w:spacing w:before="102"/>
              <w:ind w:left="144"/>
            </w:pPr>
            <w:r>
              <w:t>Date</w:t>
            </w:r>
            <w:r>
              <w:rPr>
                <w:spacing w:val="-3"/>
              </w:rPr>
              <w:t xml:space="preserve"> </w:t>
            </w:r>
            <w:r>
              <w:t xml:space="preserve">to </w:t>
            </w:r>
            <w:r>
              <w:rPr>
                <w:spacing w:val="-2"/>
              </w:rPr>
              <w:t>Client</w:t>
            </w:r>
          </w:p>
        </w:tc>
      </w:tr>
      <w:tr w:rsidR="00FD3414" w14:paraId="020CDECB" w14:textId="77777777">
        <w:trPr>
          <w:trHeight w:val="351"/>
        </w:trPr>
        <w:tc>
          <w:tcPr>
            <w:tcW w:w="996" w:type="dxa"/>
            <w:tcBorders>
              <w:top w:val="nil"/>
              <w:bottom w:val="single" w:sz="6" w:space="0" w:color="000000"/>
            </w:tcBorders>
            <w:shd w:val="clear" w:color="auto" w:fill="D9D9D9"/>
          </w:tcPr>
          <w:p w14:paraId="020CDEC7" w14:textId="77777777" w:rsidR="00FD3414" w:rsidRDefault="00A42309">
            <w:pPr>
              <w:pStyle w:val="TableParagraph"/>
              <w:spacing w:line="242" w:lineRule="exact"/>
              <w:ind w:left="129"/>
            </w:pPr>
            <w:r>
              <w:rPr>
                <w:spacing w:val="-5"/>
              </w:rPr>
              <w:t>No</w:t>
            </w:r>
          </w:p>
        </w:tc>
        <w:tc>
          <w:tcPr>
            <w:tcW w:w="1673" w:type="dxa"/>
            <w:vMerge/>
            <w:tcBorders>
              <w:top w:val="nil"/>
            </w:tcBorders>
            <w:shd w:val="clear" w:color="auto" w:fill="D9D9D9"/>
          </w:tcPr>
          <w:p w14:paraId="020CDEC8" w14:textId="77777777" w:rsidR="00FD3414" w:rsidRDefault="00FD3414">
            <w:pPr>
              <w:rPr>
                <w:sz w:val="2"/>
                <w:szCs w:val="2"/>
              </w:rPr>
            </w:pPr>
          </w:p>
        </w:tc>
        <w:tc>
          <w:tcPr>
            <w:tcW w:w="4976" w:type="dxa"/>
            <w:gridSpan w:val="2"/>
            <w:vMerge/>
            <w:tcBorders>
              <w:top w:val="nil"/>
            </w:tcBorders>
            <w:shd w:val="clear" w:color="auto" w:fill="D9D9D9"/>
          </w:tcPr>
          <w:p w14:paraId="020CDEC9" w14:textId="77777777" w:rsidR="00FD3414" w:rsidRDefault="00FD3414">
            <w:pPr>
              <w:rPr>
                <w:sz w:val="2"/>
                <w:szCs w:val="2"/>
              </w:rPr>
            </w:pPr>
          </w:p>
        </w:tc>
        <w:tc>
          <w:tcPr>
            <w:tcW w:w="1759" w:type="dxa"/>
            <w:vMerge/>
            <w:tcBorders>
              <w:top w:val="nil"/>
            </w:tcBorders>
            <w:shd w:val="clear" w:color="auto" w:fill="D9D9D9"/>
          </w:tcPr>
          <w:p w14:paraId="020CDECA" w14:textId="77777777" w:rsidR="00FD3414" w:rsidRDefault="00FD3414">
            <w:pPr>
              <w:rPr>
                <w:sz w:val="2"/>
                <w:szCs w:val="2"/>
              </w:rPr>
            </w:pPr>
          </w:p>
        </w:tc>
      </w:tr>
      <w:tr w:rsidR="00FD3414" w14:paraId="020CDED0" w14:textId="77777777">
        <w:trPr>
          <w:trHeight w:val="551"/>
        </w:trPr>
        <w:tc>
          <w:tcPr>
            <w:tcW w:w="996" w:type="dxa"/>
            <w:tcBorders>
              <w:top w:val="single" w:sz="6" w:space="0" w:color="000000"/>
              <w:bottom w:val="nil"/>
            </w:tcBorders>
          </w:tcPr>
          <w:p w14:paraId="020CDECC" w14:textId="1D7DDF05" w:rsidR="00FD3414" w:rsidRDefault="00FD3414">
            <w:pPr>
              <w:pStyle w:val="TableParagraph"/>
              <w:spacing w:before="162"/>
              <w:ind w:left="53"/>
              <w:jc w:val="center"/>
            </w:pPr>
          </w:p>
        </w:tc>
        <w:tc>
          <w:tcPr>
            <w:tcW w:w="1673" w:type="dxa"/>
          </w:tcPr>
          <w:p w14:paraId="020CDECD" w14:textId="62272DC1" w:rsidR="00FD3414" w:rsidRDefault="00DE716E">
            <w:pPr>
              <w:pStyle w:val="TableParagraph"/>
              <w:spacing w:before="162"/>
              <w:ind w:left="326" w:right="255"/>
              <w:jc w:val="center"/>
            </w:pPr>
            <w:r>
              <w:t>31/3/2022</w:t>
            </w:r>
          </w:p>
        </w:tc>
        <w:tc>
          <w:tcPr>
            <w:tcW w:w="4976" w:type="dxa"/>
            <w:gridSpan w:val="2"/>
          </w:tcPr>
          <w:p w14:paraId="020CDECE" w14:textId="0EBA45D7" w:rsidR="00FD3414" w:rsidRDefault="00DE716E">
            <w:pPr>
              <w:pStyle w:val="TableParagraph"/>
              <w:spacing w:before="162"/>
              <w:ind w:left="146"/>
            </w:pPr>
            <w:r>
              <w:t xml:space="preserve">Revise </w:t>
            </w:r>
            <w:r w:rsidR="00AB1A2B">
              <w:t xml:space="preserve">Adani project </w:t>
            </w:r>
            <w:r>
              <w:t xml:space="preserve">document to </w:t>
            </w:r>
            <w:r w:rsidR="00AB1A2B">
              <w:t xml:space="preserve">make companywide &amp; </w:t>
            </w:r>
            <w:r>
              <w:t>include Track</w:t>
            </w:r>
            <w:r w:rsidR="00AB1A2B">
              <w:t xml:space="preserve"> construction &amp; rolling stock</w:t>
            </w:r>
          </w:p>
        </w:tc>
        <w:tc>
          <w:tcPr>
            <w:tcW w:w="1759" w:type="dxa"/>
          </w:tcPr>
          <w:p w14:paraId="020CDECF" w14:textId="7EFD19F7" w:rsidR="00FD3414" w:rsidRDefault="00DE716E">
            <w:pPr>
              <w:pStyle w:val="TableParagraph"/>
              <w:spacing w:before="162"/>
              <w:ind w:left="144"/>
            </w:pPr>
            <w:r>
              <w:t>N/A</w:t>
            </w:r>
          </w:p>
        </w:tc>
      </w:tr>
      <w:tr w:rsidR="00FD3414" w14:paraId="020CDED5" w14:textId="77777777">
        <w:trPr>
          <w:trHeight w:val="558"/>
        </w:trPr>
        <w:tc>
          <w:tcPr>
            <w:tcW w:w="996" w:type="dxa"/>
            <w:tcBorders>
              <w:top w:val="nil"/>
              <w:bottom w:val="nil"/>
            </w:tcBorders>
          </w:tcPr>
          <w:p w14:paraId="020CDED1" w14:textId="33887D4F" w:rsidR="00FD3414" w:rsidRDefault="00FD3414">
            <w:pPr>
              <w:pStyle w:val="TableParagraph"/>
              <w:spacing w:before="169"/>
              <w:ind w:left="16"/>
              <w:jc w:val="center"/>
            </w:pPr>
          </w:p>
        </w:tc>
        <w:tc>
          <w:tcPr>
            <w:tcW w:w="1673" w:type="dxa"/>
          </w:tcPr>
          <w:p w14:paraId="020CDED2" w14:textId="163C06CF" w:rsidR="00FD3414" w:rsidRDefault="00FD3414">
            <w:pPr>
              <w:pStyle w:val="TableParagraph"/>
              <w:spacing w:before="169"/>
              <w:ind w:left="326" w:right="255"/>
              <w:jc w:val="center"/>
            </w:pPr>
          </w:p>
        </w:tc>
        <w:tc>
          <w:tcPr>
            <w:tcW w:w="4976" w:type="dxa"/>
            <w:gridSpan w:val="2"/>
          </w:tcPr>
          <w:p w14:paraId="020CDED3" w14:textId="780B38FA" w:rsidR="00FD3414" w:rsidRDefault="00FD3414">
            <w:pPr>
              <w:pStyle w:val="TableParagraph"/>
              <w:spacing w:before="169"/>
              <w:ind w:left="146"/>
            </w:pPr>
          </w:p>
        </w:tc>
        <w:tc>
          <w:tcPr>
            <w:tcW w:w="1759" w:type="dxa"/>
          </w:tcPr>
          <w:p w14:paraId="020CDED4" w14:textId="6195BF96" w:rsidR="00FD3414" w:rsidRDefault="00FD3414">
            <w:pPr>
              <w:pStyle w:val="TableParagraph"/>
              <w:spacing w:before="169"/>
              <w:ind w:left="144"/>
            </w:pPr>
          </w:p>
        </w:tc>
      </w:tr>
      <w:tr w:rsidR="00FD3414" w14:paraId="020CDEDA" w14:textId="77777777">
        <w:trPr>
          <w:trHeight w:val="556"/>
        </w:trPr>
        <w:tc>
          <w:tcPr>
            <w:tcW w:w="996" w:type="dxa"/>
            <w:tcBorders>
              <w:top w:val="nil"/>
            </w:tcBorders>
          </w:tcPr>
          <w:p w14:paraId="020CDED6" w14:textId="48E3C591" w:rsidR="00FD3414" w:rsidRDefault="00FD3414">
            <w:pPr>
              <w:pStyle w:val="TableParagraph"/>
              <w:spacing w:before="164"/>
              <w:ind w:left="18"/>
              <w:jc w:val="center"/>
            </w:pPr>
          </w:p>
        </w:tc>
        <w:tc>
          <w:tcPr>
            <w:tcW w:w="1673" w:type="dxa"/>
          </w:tcPr>
          <w:p w14:paraId="020CDED7" w14:textId="651F30FA" w:rsidR="00FD3414" w:rsidRDefault="00FD3414">
            <w:pPr>
              <w:pStyle w:val="TableParagraph"/>
              <w:spacing w:before="164"/>
              <w:ind w:left="324" w:right="255"/>
              <w:jc w:val="center"/>
            </w:pPr>
          </w:p>
        </w:tc>
        <w:tc>
          <w:tcPr>
            <w:tcW w:w="4976" w:type="dxa"/>
            <w:gridSpan w:val="2"/>
          </w:tcPr>
          <w:p w14:paraId="020CDED8" w14:textId="78A6D6D6" w:rsidR="00FD3414" w:rsidRDefault="00FD3414">
            <w:pPr>
              <w:pStyle w:val="TableParagraph"/>
              <w:spacing w:before="164"/>
              <w:ind w:left="146"/>
            </w:pPr>
          </w:p>
        </w:tc>
        <w:tc>
          <w:tcPr>
            <w:tcW w:w="1759" w:type="dxa"/>
          </w:tcPr>
          <w:p w14:paraId="020CDED9" w14:textId="338CBEC9" w:rsidR="00FD3414" w:rsidRDefault="00FD3414">
            <w:pPr>
              <w:pStyle w:val="TableParagraph"/>
              <w:spacing w:before="164"/>
              <w:ind w:left="144"/>
            </w:pPr>
          </w:p>
        </w:tc>
      </w:tr>
      <w:tr w:rsidR="00FD3414" w14:paraId="020CDEDF" w14:textId="77777777">
        <w:trPr>
          <w:trHeight w:val="557"/>
        </w:trPr>
        <w:tc>
          <w:tcPr>
            <w:tcW w:w="996" w:type="dxa"/>
          </w:tcPr>
          <w:p w14:paraId="020CDEDB" w14:textId="77777777" w:rsidR="00FD3414" w:rsidRDefault="00FD3414">
            <w:pPr>
              <w:pStyle w:val="TableParagraph"/>
              <w:rPr>
                <w:rFonts w:ascii="Times New Roman"/>
                <w:sz w:val="20"/>
              </w:rPr>
            </w:pPr>
          </w:p>
        </w:tc>
        <w:tc>
          <w:tcPr>
            <w:tcW w:w="1673" w:type="dxa"/>
          </w:tcPr>
          <w:p w14:paraId="020CDEDC" w14:textId="77777777" w:rsidR="00FD3414" w:rsidRDefault="00FD3414">
            <w:pPr>
              <w:pStyle w:val="TableParagraph"/>
              <w:rPr>
                <w:rFonts w:ascii="Times New Roman"/>
                <w:sz w:val="20"/>
              </w:rPr>
            </w:pPr>
          </w:p>
        </w:tc>
        <w:tc>
          <w:tcPr>
            <w:tcW w:w="4976" w:type="dxa"/>
            <w:gridSpan w:val="2"/>
          </w:tcPr>
          <w:p w14:paraId="020CDEDD" w14:textId="77777777" w:rsidR="00FD3414" w:rsidRDefault="00FD3414">
            <w:pPr>
              <w:pStyle w:val="TableParagraph"/>
              <w:rPr>
                <w:rFonts w:ascii="Times New Roman"/>
                <w:sz w:val="20"/>
              </w:rPr>
            </w:pPr>
          </w:p>
        </w:tc>
        <w:tc>
          <w:tcPr>
            <w:tcW w:w="1759" w:type="dxa"/>
          </w:tcPr>
          <w:p w14:paraId="020CDEDE" w14:textId="77777777" w:rsidR="00FD3414" w:rsidRDefault="00FD3414">
            <w:pPr>
              <w:pStyle w:val="TableParagraph"/>
              <w:rPr>
                <w:rFonts w:ascii="Times New Roman"/>
                <w:sz w:val="20"/>
              </w:rPr>
            </w:pPr>
          </w:p>
        </w:tc>
      </w:tr>
      <w:tr w:rsidR="00FD3414" w14:paraId="020CDEE4" w14:textId="77777777">
        <w:trPr>
          <w:trHeight w:val="556"/>
        </w:trPr>
        <w:tc>
          <w:tcPr>
            <w:tcW w:w="996" w:type="dxa"/>
          </w:tcPr>
          <w:p w14:paraId="020CDEE0" w14:textId="77777777" w:rsidR="00FD3414" w:rsidRDefault="00FD3414">
            <w:pPr>
              <w:pStyle w:val="TableParagraph"/>
              <w:rPr>
                <w:rFonts w:ascii="Times New Roman"/>
                <w:sz w:val="20"/>
              </w:rPr>
            </w:pPr>
          </w:p>
        </w:tc>
        <w:tc>
          <w:tcPr>
            <w:tcW w:w="1673" w:type="dxa"/>
          </w:tcPr>
          <w:p w14:paraId="020CDEE1" w14:textId="77777777" w:rsidR="00FD3414" w:rsidRDefault="00FD3414">
            <w:pPr>
              <w:pStyle w:val="TableParagraph"/>
              <w:rPr>
                <w:rFonts w:ascii="Times New Roman"/>
                <w:sz w:val="20"/>
              </w:rPr>
            </w:pPr>
          </w:p>
        </w:tc>
        <w:tc>
          <w:tcPr>
            <w:tcW w:w="4976" w:type="dxa"/>
            <w:gridSpan w:val="2"/>
          </w:tcPr>
          <w:p w14:paraId="020CDEE2" w14:textId="77777777" w:rsidR="00FD3414" w:rsidRDefault="00FD3414">
            <w:pPr>
              <w:pStyle w:val="TableParagraph"/>
              <w:rPr>
                <w:rFonts w:ascii="Times New Roman"/>
                <w:sz w:val="20"/>
              </w:rPr>
            </w:pPr>
          </w:p>
        </w:tc>
        <w:tc>
          <w:tcPr>
            <w:tcW w:w="1759" w:type="dxa"/>
          </w:tcPr>
          <w:p w14:paraId="020CDEE3" w14:textId="77777777" w:rsidR="00FD3414" w:rsidRDefault="00FD3414">
            <w:pPr>
              <w:pStyle w:val="TableParagraph"/>
              <w:rPr>
                <w:rFonts w:ascii="Times New Roman"/>
                <w:sz w:val="20"/>
              </w:rPr>
            </w:pPr>
          </w:p>
        </w:tc>
      </w:tr>
      <w:tr w:rsidR="00FD3414" w14:paraId="020CDEE9" w14:textId="77777777">
        <w:trPr>
          <w:trHeight w:val="553"/>
        </w:trPr>
        <w:tc>
          <w:tcPr>
            <w:tcW w:w="996" w:type="dxa"/>
          </w:tcPr>
          <w:p w14:paraId="020CDEE5" w14:textId="77777777" w:rsidR="00FD3414" w:rsidRDefault="00FD3414">
            <w:pPr>
              <w:pStyle w:val="TableParagraph"/>
              <w:rPr>
                <w:rFonts w:ascii="Times New Roman"/>
                <w:sz w:val="20"/>
              </w:rPr>
            </w:pPr>
          </w:p>
        </w:tc>
        <w:tc>
          <w:tcPr>
            <w:tcW w:w="1673" w:type="dxa"/>
          </w:tcPr>
          <w:p w14:paraId="020CDEE6" w14:textId="77777777" w:rsidR="00FD3414" w:rsidRDefault="00FD3414">
            <w:pPr>
              <w:pStyle w:val="TableParagraph"/>
              <w:rPr>
                <w:rFonts w:ascii="Times New Roman"/>
                <w:sz w:val="20"/>
              </w:rPr>
            </w:pPr>
          </w:p>
        </w:tc>
        <w:tc>
          <w:tcPr>
            <w:tcW w:w="4976" w:type="dxa"/>
            <w:gridSpan w:val="2"/>
          </w:tcPr>
          <w:p w14:paraId="020CDEE7" w14:textId="77777777" w:rsidR="00FD3414" w:rsidRDefault="00FD3414">
            <w:pPr>
              <w:pStyle w:val="TableParagraph"/>
              <w:rPr>
                <w:rFonts w:ascii="Times New Roman"/>
                <w:sz w:val="20"/>
              </w:rPr>
            </w:pPr>
          </w:p>
        </w:tc>
        <w:tc>
          <w:tcPr>
            <w:tcW w:w="1759" w:type="dxa"/>
          </w:tcPr>
          <w:p w14:paraId="020CDEE8" w14:textId="77777777" w:rsidR="00FD3414" w:rsidRDefault="00FD3414">
            <w:pPr>
              <w:pStyle w:val="TableParagraph"/>
              <w:rPr>
                <w:rFonts w:ascii="Times New Roman"/>
                <w:sz w:val="20"/>
              </w:rPr>
            </w:pPr>
          </w:p>
        </w:tc>
      </w:tr>
      <w:tr w:rsidR="00FD3414" w14:paraId="020CDEEE" w14:textId="77777777">
        <w:trPr>
          <w:trHeight w:val="558"/>
        </w:trPr>
        <w:tc>
          <w:tcPr>
            <w:tcW w:w="996" w:type="dxa"/>
          </w:tcPr>
          <w:p w14:paraId="020CDEEA" w14:textId="77777777" w:rsidR="00FD3414" w:rsidRDefault="00FD3414">
            <w:pPr>
              <w:pStyle w:val="TableParagraph"/>
              <w:rPr>
                <w:rFonts w:ascii="Times New Roman"/>
                <w:sz w:val="20"/>
              </w:rPr>
            </w:pPr>
          </w:p>
        </w:tc>
        <w:tc>
          <w:tcPr>
            <w:tcW w:w="1673" w:type="dxa"/>
          </w:tcPr>
          <w:p w14:paraId="020CDEEB" w14:textId="77777777" w:rsidR="00FD3414" w:rsidRDefault="00FD3414">
            <w:pPr>
              <w:pStyle w:val="TableParagraph"/>
              <w:rPr>
                <w:rFonts w:ascii="Times New Roman"/>
                <w:sz w:val="20"/>
              </w:rPr>
            </w:pPr>
          </w:p>
        </w:tc>
        <w:tc>
          <w:tcPr>
            <w:tcW w:w="4976" w:type="dxa"/>
            <w:gridSpan w:val="2"/>
          </w:tcPr>
          <w:p w14:paraId="020CDEEC" w14:textId="77777777" w:rsidR="00FD3414" w:rsidRDefault="00FD3414">
            <w:pPr>
              <w:pStyle w:val="TableParagraph"/>
              <w:rPr>
                <w:rFonts w:ascii="Times New Roman"/>
                <w:sz w:val="20"/>
              </w:rPr>
            </w:pPr>
          </w:p>
        </w:tc>
        <w:tc>
          <w:tcPr>
            <w:tcW w:w="1759" w:type="dxa"/>
          </w:tcPr>
          <w:p w14:paraId="020CDEED" w14:textId="77777777" w:rsidR="00FD3414" w:rsidRDefault="00FD3414">
            <w:pPr>
              <w:pStyle w:val="TableParagraph"/>
              <w:rPr>
                <w:rFonts w:ascii="Times New Roman"/>
                <w:sz w:val="20"/>
              </w:rPr>
            </w:pPr>
          </w:p>
        </w:tc>
      </w:tr>
      <w:tr w:rsidR="00FD3414" w14:paraId="020CDEF3" w14:textId="77777777">
        <w:trPr>
          <w:trHeight w:val="556"/>
        </w:trPr>
        <w:tc>
          <w:tcPr>
            <w:tcW w:w="996" w:type="dxa"/>
          </w:tcPr>
          <w:p w14:paraId="020CDEEF" w14:textId="77777777" w:rsidR="00FD3414" w:rsidRDefault="00FD3414">
            <w:pPr>
              <w:pStyle w:val="TableParagraph"/>
              <w:rPr>
                <w:rFonts w:ascii="Times New Roman"/>
                <w:sz w:val="20"/>
              </w:rPr>
            </w:pPr>
          </w:p>
        </w:tc>
        <w:tc>
          <w:tcPr>
            <w:tcW w:w="1673" w:type="dxa"/>
          </w:tcPr>
          <w:p w14:paraId="020CDEF0" w14:textId="77777777" w:rsidR="00FD3414" w:rsidRDefault="00FD3414">
            <w:pPr>
              <w:pStyle w:val="TableParagraph"/>
              <w:rPr>
                <w:rFonts w:ascii="Times New Roman"/>
                <w:sz w:val="20"/>
              </w:rPr>
            </w:pPr>
          </w:p>
        </w:tc>
        <w:tc>
          <w:tcPr>
            <w:tcW w:w="4976" w:type="dxa"/>
            <w:gridSpan w:val="2"/>
          </w:tcPr>
          <w:p w14:paraId="020CDEF1" w14:textId="77777777" w:rsidR="00FD3414" w:rsidRDefault="00FD3414">
            <w:pPr>
              <w:pStyle w:val="TableParagraph"/>
              <w:rPr>
                <w:rFonts w:ascii="Times New Roman"/>
                <w:sz w:val="20"/>
              </w:rPr>
            </w:pPr>
          </w:p>
        </w:tc>
        <w:tc>
          <w:tcPr>
            <w:tcW w:w="1759" w:type="dxa"/>
          </w:tcPr>
          <w:p w14:paraId="020CDEF2" w14:textId="77777777" w:rsidR="00FD3414" w:rsidRDefault="00FD3414">
            <w:pPr>
              <w:pStyle w:val="TableParagraph"/>
              <w:rPr>
                <w:rFonts w:ascii="Times New Roman"/>
                <w:sz w:val="20"/>
              </w:rPr>
            </w:pPr>
          </w:p>
        </w:tc>
      </w:tr>
      <w:tr w:rsidR="00FD3414" w14:paraId="020CDEF5" w14:textId="77777777">
        <w:trPr>
          <w:trHeight w:val="387"/>
        </w:trPr>
        <w:tc>
          <w:tcPr>
            <w:tcW w:w="9404" w:type="dxa"/>
            <w:gridSpan w:val="5"/>
            <w:tcBorders>
              <w:bottom w:val="single" w:sz="12" w:space="0" w:color="D9D9D9"/>
            </w:tcBorders>
          </w:tcPr>
          <w:p w14:paraId="020CDEF4" w14:textId="77777777" w:rsidR="00FD3414" w:rsidRDefault="00A42309">
            <w:pPr>
              <w:pStyle w:val="TableParagraph"/>
              <w:spacing w:before="13"/>
              <w:ind w:left="115"/>
            </w:pPr>
            <w:r>
              <w:rPr>
                <w:spacing w:val="-2"/>
              </w:rPr>
              <w:t>DISTRIBUTION</w:t>
            </w:r>
          </w:p>
        </w:tc>
      </w:tr>
      <w:tr w:rsidR="00FD3414" w14:paraId="020CDEF8" w14:textId="77777777">
        <w:trPr>
          <w:trHeight w:val="375"/>
        </w:trPr>
        <w:tc>
          <w:tcPr>
            <w:tcW w:w="7645" w:type="dxa"/>
            <w:gridSpan w:val="4"/>
            <w:shd w:val="clear" w:color="auto" w:fill="D9D9D9"/>
          </w:tcPr>
          <w:p w14:paraId="020CDEF6" w14:textId="77777777" w:rsidR="00FD3414" w:rsidRDefault="00A42309">
            <w:pPr>
              <w:pStyle w:val="TableParagraph"/>
              <w:spacing w:before="10"/>
              <w:ind w:left="930"/>
            </w:pPr>
            <w:r>
              <w:rPr>
                <w:spacing w:val="-4"/>
              </w:rPr>
              <w:t>Name</w:t>
            </w:r>
          </w:p>
        </w:tc>
        <w:tc>
          <w:tcPr>
            <w:tcW w:w="1759" w:type="dxa"/>
            <w:shd w:val="clear" w:color="auto" w:fill="D9D9D9"/>
          </w:tcPr>
          <w:p w14:paraId="020CDEF7" w14:textId="77777777" w:rsidR="00FD3414" w:rsidRDefault="00A42309">
            <w:pPr>
              <w:pStyle w:val="TableParagraph"/>
              <w:spacing w:before="10"/>
              <w:ind w:left="638" w:right="662"/>
              <w:jc w:val="center"/>
            </w:pPr>
            <w:r>
              <w:rPr>
                <w:spacing w:val="-4"/>
              </w:rPr>
              <w:t>Date</w:t>
            </w:r>
          </w:p>
        </w:tc>
      </w:tr>
      <w:tr w:rsidR="00FD3414" w14:paraId="020CDEFB" w14:textId="77777777">
        <w:trPr>
          <w:trHeight w:val="386"/>
        </w:trPr>
        <w:tc>
          <w:tcPr>
            <w:tcW w:w="7645" w:type="dxa"/>
            <w:gridSpan w:val="4"/>
          </w:tcPr>
          <w:p w14:paraId="020CDEF9" w14:textId="77777777" w:rsidR="00FD3414" w:rsidRDefault="00A42309">
            <w:pPr>
              <w:pStyle w:val="TableParagraph"/>
              <w:spacing w:before="23"/>
              <w:ind w:left="251"/>
            </w:pPr>
            <w:r>
              <w:t>Project</w:t>
            </w:r>
            <w:r>
              <w:rPr>
                <w:spacing w:val="-6"/>
              </w:rPr>
              <w:t xml:space="preserve"> </w:t>
            </w:r>
            <w:r>
              <w:rPr>
                <w:spacing w:val="-4"/>
              </w:rPr>
              <w:t>File</w:t>
            </w:r>
          </w:p>
        </w:tc>
        <w:tc>
          <w:tcPr>
            <w:tcW w:w="1759" w:type="dxa"/>
          </w:tcPr>
          <w:p w14:paraId="020CDEFA" w14:textId="1B3130B4" w:rsidR="00FD3414" w:rsidRDefault="00FD3414">
            <w:pPr>
              <w:pStyle w:val="TableParagraph"/>
              <w:spacing w:before="23"/>
              <w:ind w:left="329"/>
            </w:pPr>
          </w:p>
        </w:tc>
      </w:tr>
      <w:tr w:rsidR="00FD3414" w14:paraId="020CDEFE" w14:textId="77777777">
        <w:trPr>
          <w:trHeight w:val="386"/>
        </w:trPr>
        <w:tc>
          <w:tcPr>
            <w:tcW w:w="7645" w:type="dxa"/>
            <w:gridSpan w:val="4"/>
          </w:tcPr>
          <w:p w14:paraId="020CDEFC" w14:textId="77777777" w:rsidR="00FD3414" w:rsidRDefault="00FD3414">
            <w:pPr>
              <w:pStyle w:val="TableParagraph"/>
              <w:rPr>
                <w:rFonts w:ascii="Times New Roman"/>
                <w:sz w:val="20"/>
              </w:rPr>
            </w:pPr>
          </w:p>
        </w:tc>
        <w:tc>
          <w:tcPr>
            <w:tcW w:w="1759" w:type="dxa"/>
          </w:tcPr>
          <w:p w14:paraId="020CDEFD" w14:textId="77777777" w:rsidR="00FD3414" w:rsidRDefault="00FD3414">
            <w:pPr>
              <w:pStyle w:val="TableParagraph"/>
              <w:rPr>
                <w:rFonts w:ascii="Times New Roman"/>
                <w:sz w:val="20"/>
              </w:rPr>
            </w:pPr>
          </w:p>
        </w:tc>
      </w:tr>
      <w:tr w:rsidR="00FD3414" w14:paraId="020CDF01" w14:textId="77777777">
        <w:trPr>
          <w:trHeight w:val="388"/>
        </w:trPr>
        <w:tc>
          <w:tcPr>
            <w:tcW w:w="7645" w:type="dxa"/>
            <w:gridSpan w:val="4"/>
          </w:tcPr>
          <w:p w14:paraId="020CDEFF" w14:textId="77777777" w:rsidR="00FD3414" w:rsidRDefault="00FD3414">
            <w:pPr>
              <w:pStyle w:val="TableParagraph"/>
              <w:rPr>
                <w:rFonts w:ascii="Times New Roman"/>
                <w:sz w:val="20"/>
              </w:rPr>
            </w:pPr>
          </w:p>
        </w:tc>
        <w:tc>
          <w:tcPr>
            <w:tcW w:w="1759" w:type="dxa"/>
          </w:tcPr>
          <w:p w14:paraId="020CDF00" w14:textId="77777777" w:rsidR="00FD3414" w:rsidRDefault="00FD3414">
            <w:pPr>
              <w:pStyle w:val="TableParagraph"/>
              <w:rPr>
                <w:rFonts w:ascii="Times New Roman"/>
                <w:sz w:val="20"/>
              </w:rPr>
            </w:pPr>
          </w:p>
        </w:tc>
      </w:tr>
      <w:tr w:rsidR="00FD3414" w14:paraId="020CDF04" w14:textId="77777777">
        <w:trPr>
          <w:trHeight w:val="383"/>
        </w:trPr>
        <w:tc>
          <w:tcPr>
            <w:tcW w:w="7645" w:type="dxa"/>
            <w:gridSpan w:val="4"/>
          </w:tcPr>
          <w:p w14:paraId="020CDF02" w14:textId="77777777" w:rsidR="00FD3414" w:rsidRDefault="00FD3414">
            <w:pPr>
              <w:pStyle w:val="TableParagraph"/>
              <w:rPr>
                <w:rFonts w:ascii="Times New Roman"/>
                <w:sz w:val="20"/>
              </w:rPr>
            </w:pPr>
          </w:p>
        </w:tc>
        <w:tc>
          <w:tcPr>
            <w:tcW w:w="1759" w:type="dxa"/>
          </w:tcPr>
          <w:p w14:paraId="020CDF03" w14:textId="77777777" w:rsidR="00FD3414" w:rsidRDefault="00FD3414">
            <w:pPr>
              <w:pStyle w:val="TableParagraph"/>
              <w:rPr>
                <w:rFonts w:ascii="Times New Roman"/>
                <w:sz w:val="20"/>
              </w:rPr>
            </w:pPr>
          </w:p>
        </w:tc>
      </w:tr>
      <w:tr w:rsidR="00FD3414" w14:paraId="020CDF07" w14:textId="77777777">
        <w:trPr>
          <w:trHeight w:val="388"/>
        </w:trPr>
        <w:tc>
          <w:tcPr>
            <w:tcW w:w="7645" w:type="dxa"/>
            <w:gridSpan w:val="4"/>
          </w:tcPr>
          <w:p w14:paraId="020CDF05" w14:textId="77777777" w:rsidR="00FD3414" w:rsidRDefault="00FD3414">
            <w:pPr>
              <w:pStyle w:val="TableParagraph"/>
              <w:rPr>
                <w:rFonts w:ascii="Times New Roman"/>
                <w:sz w:val="20"/>
              </w:rPr>
            </w:pPr>
          </w:p>
        </w:tc>
        <w:tc>
          <w:tcPr>
            <w:tcW w:w="1759" w:type="dxa"/>
          </w:tcPr>
          <w:p w14:paraId="020CDF06" w14:textId="77777777" w:rsidR="00FD3414" w:rsidRDefault="00FD3414">
            <w:pPr>
              <w:pStyle w:val="TableParagraph"/>
              <w:rPr>
                <w:rFonts w:ascii="Times New Roman"/>
                <w:sz w:val="20"/>
              </w:rPr>
            </w:pPr>
          </w:p>
        </w:tc>
      </w:tr>
      <w:tr w:rsidR="00FD3414" w14:paraId="020CDF0A" w14:textId="77777777">
        <w:trPr>
          <w:trHeight w:val="383"/>
        </w:trPr>
        <w:tc>
          <w:tcPr>
            <w:tcW w:w="7645" w:type="dxa"/>
            <w:gridSpan w:val="4"/>
          </w:tcPr>
          <w:p w14:paraId="020CDF08" w14:textId="77777777" w:rsidR="00FD3414" w:rsidRDefault="00FD3414">
            <w:pPr>
              <w:pStyle w:val="TableParagraph"/>
              <w:rPr>
                <w:rFonts w:ascii="Times New Roman"/>
                <w:sz w:val="20"/>
              </w:rPr>
            </w:pPr>
          </w:p>
        </w:tc>
        <w:tc>
          <w:tcPr>
            <w:tcW w:w="1759" w:type="dxa"/>
          </w:tcPr>
          <w:p w14:paraId="020CDF09" w14:textId="77777777" w:rsidR="00FD3414" w:rsidRDefault="00FD3414">
            <w:pPr>
              <w:pStyle w:val="TableParagraph"/>
              <w:rPr>
                <w:rFonts w:ascii="Times New Roman"/>
                <w:sz w:val="20"/>
              </w:rPr>
            </w:pPr>
          </w:p>
        </w:tc>
      </w:tr>
      <w:tr w:rsidR="00FD3414" w14:paraId="020CDF0D" w14:textId="77777777">
        <w:trPr>
          <w:trHeight w:val="388"/>
        </w:trPr>
        <w:tc>
          <w:tcPr>
            <w:tcW w:w="7645" w:type="dxa"/>
            <w:gridSpan w:val="4"/>
          </w:tcPr>
          <w:p w14:paraId="020CDF0B" w14:textId="77777777" w:rsidR="00FD3414" w:rsidRDefault="00FD3414">
            <w:pPr>
              <w:pStyle w:val="TableParagraph"/>
              <w:rPr>
                <w:rFonts w:ascii="Times New Roman"/>
                <w:sz w:val="20"/>
              </w:rPr>
            </w:pPr>
          </w:p>
        </w:tc>
        <w:tc>
          <w:tcPr>
            <w:tcW w:w="1759" w:type="dxa"/>
          </w:tcPr>
          <w:p w14:paraId="020CDF0C" w14:textId="77777777" w:rsidR="00FD3414" w:rsidRDefault="00FD3414">
            <w:pPr>
              <w:pStyle w:val="TableParagraph"/>
              <w:rPr>
                <w:rFonts w:ascii="Times New Roman"/>
                <w:sz w:val="20"/>
              </w:rPr>
            </w:pPr>
          </w:p>
        </w:tc>
      </w:tr>
      <w:tr w:rsidR="00FD3414" w14:paraId="020CDF10" w14:textId="77777777">
        <w:trPr>
          <w:trHeight w:val="1063"/>
        </w:trPr>
        <w:tc>
          <w:tcPr>
            <w:tcW w:w="9404" w:type="dxa"/>
            <w:gridSpan w:val="5"/>
          </w:tcPr>
          <w:p w14:paraId="020CDF0E" w14:textId="77777777" w:rsidR="00FD3414" w:rsidRDefault="00A42309">
            <w:pPr>
              <w:pStyle w:val="TableParagraph"/>
              <w:spacing w:before="16" w:line="333" w:lineRule="auto"/>
              <w:ind w:left="115" w:hanging="3"/>
            </w:pPr>
            <w:r w:rsidRPr="005A2B93">
              <w:rPr>
                <w:highlight w:val="yellow"/>
              </w:rPr>
              <w:t>The</w:t>
            </w:r>
            <w:r w:rsidRPr="005A2B93">
              <w:rPr>
                <w:spacing w:val="-3"/>
                <w:highlight w:val="yellow"/>
              </w:rPr>
              <w:t xml:space="preserve"> </w:t>
            </w:r>
            <w:r w:rsidRPr="005A2B93">
              <w:rPr>
                <w:highlight w:val="yellow"/>
              </w:rPr>
              <w:t>electronic file</w:t>
            </w:r>
            <w:r w:rsidRPr="005A2B93">
              <w:rPr>
                <w:spacing w:val="-5"/>
                <w:highlight w:val="yellow"/>
              </w:rPr>
              <w:t xml:space="preserve"> </w:t>
            </w:r>
            <w:r w:rsidRPr="005A2B93">
              <w:rPr>
                <w:highlight w:val="yellow"/>
              </w:rPr>
              <w:t>of</w:t>
            </w:r>
            <w:r w:rsidRPr="005A2B93">
              <w:rPr>
                <w:spacing w:val="-3"/>
                <w:highlight w:val="yellow"/>
              </w:rPr>
              <w:t xml:space="preserve"> </w:t>
            </w:r>
            <w:r w:rsidRPr="005A2B93">
              <w:rPr>
                <w:highlight w:val="yellow"/>
              </w:rPr>
              <w:t>this</w:t>
            </w:r>
            <w:r w:rsidRPr="005A2B93">
              <w:rPr>
                <w:spacing w:val="-4"/>
                <w:highlight w:val="yellow"/>
              </w:rPr>
              <w:t xml:space="preserve"> </w:t>
            </w:r>
            <w:r w:rsidRPr="005A2B93">
              <w:rPr>
                <w:highlight w:val="yellow"/>
              </w:rPr>
              <w:t>current revision is</w:t>
            </w:r>
            <w:r w:rsidRPr="005A2B93">
              <w:rPr>
                <w:spacing w:val="-3"/>
                <w:highlight w:val="yellow"/>
              </w:rPr>
              <w:t xml:space="preserve"> </w:t>
            </w:r>
            <w:r w:rsidRPr="005A2B93">
              <w:rPr>
                <w:highlight w:val="yellow"/>
              </w:rPr>
              <w:t>the controlled copy</w:t>
            </w:r>
            <w:proofErr w:type="gramStart"/>
            <w:r w:rsidRPr="005A2B93">
              <w:rPr>
                <w:highlight w:val="yellow"/>
              </w:rPr>
              <w:t>.</w:t>
            </w:r>
            <w:r w:rsidRPr="005A2B93">
              <w:rPr>
                <w:spacing w:val="-4"/>
                <w:highlight w:val="yellow"/>
              </w:rPr>
              <w:t xml:space="preserve"> </w:t>
            </w:r>
            <w:proofErr w:type="gramEnd"/>
            <w:r w:rsidRPr="005A2B93">
              <w:rPr>
                <w:highlight w:val="yellow"/>
              </w:rPr>
              <w:t>This file is stored</w:t>
            </w:r>
            <w:r w:rsidRPr="005A2B93">
              <w:rPr>
                <w:spacing w:val="-3"/>
                <w:highlight w:val="yellow"/>
              </w:rPr>
              <w:t xml:space="preserve"> </w:t>
            </w:r>
            <w:r w:rsidRPr="005A2B93">
              <w:rPr>
                <w:highlight w:val="yellow"/>
              </w:rPr>
              <w:t>on</w:t>
            </w:r>
            <w:r w:rsidRPr="005A2B93">
              <w:rPr>
                <w:spacing w:val="-5"/>
                <w:highlight w:val="yellow"/>
              </w:rPr>
              <w:t xml:space="preserve"> </w:t>
            </w:r>
            <w:r w:rsidRPr="005A2B93">
              <w:rPr>
                <w:highlight w:val="yellow"/>
              </w:rPr>
              <w:t xml:space="preserve">Martinus Rail’s server located at Head Office, Unit 1, 23-27 Waratah St, Kirrawee, </w:t>
            </w:r>
            <w:commentRangeStart w:id="0"/>
            <w:r w:rsidRPr="005A2B93">
              <w:rPr>
                <w:highlight w:val="yellow"/>
              </w:rPr>
              <w:t>NSW</w:t>
            </w:r>
            <w:commentRangeEnd w:id="0"/>
            <w:r w:rsidR="003739EC">
              <w:rPr>
                <w:rStyle w:val="CommentReference"/>
              </w:rPr>
              <w:commentReference w:id="0"/>
            </w:r>
            <w:r w:rsidRPr="005A2B93">
              <w:rPr>
                <w:highlight w:val="yellow"/>
              </w:rPr>
              <w:t>.</w:t>
            </w:r>
          </w:p>
          <w:p w14:paraId="020CDF0F" w14:textId="77777777" w:rsidR="00FD3414" w:rsidRDefault="00A42309">
            <w:pPr>
              <w:pStyle w:val="TableParagraph"/>
              <w:spacing w:before="14" w:line="267" w:lineRule="exact"/>
              <w:ind w:left="112"/>
            </w:pPr>
            <w:r>
              <w:t>Uncontrolled</w:t>
            </w:r>
            <w:r>
              <w:rPr>
                <w:spacing w:val="-2"/>
              </w:rPr>
              <w:t xml:space="preserve"> </w:t>
            </w:r>
            <w:r>
              <w:t>copies</w:t>
            </w:r>
            <w:r>
              <w:rPr>
                <w:spacing w:val="-4"/>
              </w:rPr>
              <w:t xml:space="preserve"> </w:t>
            </w:r>
            <w:r>
              <w:t>of</w:t>
            </w:r>
            <w:r>
              <w:rPr>
                <w:spacing w:val="-5"/>
              </w:rPr>
              <w:t xml:space="preserve"> </w:t>
            </w:r>
            <w:r>
              <w:t>this</w:t>
            </w:r>
            <w:r>
              <w:rPr>
                <w:spacing w:val="-6"/>
              </w:rPr>
              <w:t xml:space="preserve"> </w:t>
            </w:r>
            <w:r>
              <w:t>file</w:t>
            </w:r>
            <w:r>
              <w:rPr>
                <w:spacing w:val="-1"/>
              </w:rPr>
              <w:t xml:space="preserve"> </w:t>
            </w:r>
            <w:r>
              <w:t>are</w:t>
            </w:r>
            <w:r>
              <w:rPr>
                <w:spacing w:val="-2"/>
              </w:rPr>
              <w:t xml:space="preserve"> </w:t>
            </w:r>
            <w:r>
              <w:t>printed</w:t>
            </w:r>
            <w:r>
              <w:rPr>
                <w:spacing w:val="-2"/>
              </w:rPr>
              <w:t xml:space="preserve"> </w:t>
            </w:r>
            <w:r>
              <w:t>as</w:t>
            </w:r>
            <w:r>
              <w:rPr>
                <w:spacing w:val="-3"/>
              </w:rPr>
              <w:t xml:space="preserve"> </w:t>
            </w:r>
            <w:r>
              <w:rPr>
                <w:spacing w:val="-2"/>
              </w:rPr>
              <w:t>required.</w:t>
            </w:r>
          </w:p>
        </w:tc>
      </w:tr>
      <w:tr w:rsidR="00FD3414" w14:paraId="020CDF12" w14:textId="77777777">
        <w:trPr>
          <w:trHeight w:val="393"/>
        </w:trPr>
        <w:tc>
          <w:tcPr>
            <w:tcW w:w="9404" w:type="dxa"/>
            <w:gridSpan w:val="5"/>
          </w:tcPr>
          <w:p w14:paraId="020CDF11" w14:textId="77777777" w:rsidR="00FD3414" w:rsidRDefault="00A42309">
            <w:pPr>
              <w:pStyle w:val="TableParagraph"/>
              <w:spacing w:before="20"/>
              <w:ind w:left="112"/>
            </w:pPr>
            <w:r>
              <w:rPr>
                <w:spacing w:val="-2"/>
              </w:rPr>
              <w:t>AUTHORISATION</w:t>
            </w:r>
          </w:p>
        </w:tc>
      </w:tr>
      <w:tr w:rsidR="00FD3414" w14:paraId="020CDF17" w14:textId="77777777">
        <w:trPr>
          <w:trHeight w:val="393"/>
        </w:trPr>
        <w:tc>
          <w:tcPr>
            <w:tcW w:w="2669" w:type="dxa"/>
            <w:gridSpan w:val="2"/>
          </w:tcPr>
          <w:p w14:paraId="020CDF13" w14:textId="77777777" w:rsidR="00FD3414" w:rsidRDefault="00A42309">
            <w:pPr>
              <w:pStyle w:val="TableParagraph"/>
              <w:spacing w:before="1"/>
              <w:ind w:left="251"/>
            </w:pPr>
            <w:r>
              <w:rPr>
                <w:spacing w:val="-4"/>
              </w:rPr>
              <w:t>Name</w:t>
            </w:r>
          </w:p>
        </w:tc>
        <w:tc>
          <w:tcPr>
            <w:tcW w:w="1978" w:type="dxa"/>
          </w:tcPr>
          <w:p w14:paraId="020CDF14" w14:textId="77777777" w:rsidR="00FD3414" w:rsidRDefault="00A42309">
            <w:pPr>
              <w:pStyle w:val="TableParagraph"/>
              <w:spacing w:before="1"/>
              <w:ind w:left="283"/>
            </w:pPr>
            <w:r>
              <w:rPr>
                <w:spacing w:val="-2"/>
              </w:rPr>
              <w:t>Position</w:t>
            </w:r>
          </w:p>
        </w:tc>
        <w:tc>
          <w:tcPr>
            <w:tcW w:w="2998" w:type="dxa"/>
          </w:tcPr>
          <w:p w14:paraId="020CDF15" w14:textId="77777777" w:rsidR="00FD3414" w:rsidRDefault="00A42309">
            <w:pPr>
              <w:pStyle w:val="TableParagraph"/>
              <w:spacing w:before="1"/>
              <w:ind w:left="280"/>
            </w:pPr>
            <w:r>
              <w:rPr>
                <w:spacing w:val="-2"/>
              </w:rPr>
              <w:t>Signature</w:t>
            </w:r>
          </w:p>
        </w:tc>
        <w:tc>
          <w:tcPr>
            <w:tcW w:w="1759" w:type="dxa"/>
          </w:tcPr>
          <w:p w14:paraId="020CDF16" w14:textId="77777777" w:rsidR="00FD3414" w:rsidRDefault="00A42309">
            <w:pPr>
              <w:pStyle w:val="TableParagraph"/>
              <w:spacing w:before="1"/>
              <w:ind w:left="211"/>
            </w:pPr>
            <w:r>
              <w:rPr>
                <w:spacing w:val="-4"/>
              </w:rPr>
              <w:t>Date</w:t>
            </w:r>
          </w:p>
        </w:tc>
      </w:tr>
      <w:tr w:rsidR="00FD3414" w14:paraId="020CDF1D" w14:textId="77777777">
        <w:trPr>
          <w:trHeight w:val="854"/>
        </w:trPr>
        <w:tc>
          <w:tcPr>
            <w:tcW w:w="2669" w:type="dxa"/>
            <w:gridSpan w:val="2"/>
          </w:tcPr>
          <w:p w14:paraId="020CDF18" w14:textId="71D02A52" w:rsidR="00FD3414" w:rsidRDefault="00FD3414">
            <w:pPr>
              <w:pStyle w:val="TableParagraph"/>
              <w:spacing w:line="268" w:lineRule="exact"/>
              <w:ind w:left="839"/>
            </w:pPr>
          </w:p>
        </w:tc>
        <w:tc>
          <w:tcPr>
            <w:tcW w:w="1978" w:type="dxa"/>
          </w:tcPr>
          <w:p w14:paraId="020CDF1A" w14:textId="0304BBB0" w:rsidR="00FD3414" w:rsidRDefault="00FD3414">
            <w:pPr>
              <w:pStyle w:val="TableParagraph"/>
              <w:spacing w:before="190"/>
              <w:ind w:left="368" w:right="368"/>
              <w:jc w:val="center"/>
            </w:pPr>
          </w:p>
        </w:tc>
        <w:tc>
          <w:tcPr>
            <w:tcW w:w="2998" w:type="dxa"/>
          </w:tcPr>
          <w:p w14:paraId="020CDF1B" w14:textId="77777777" w:rsidR="00FD3414" w:rsidRDefault="00FD3414">
            <w:pPr>
              <w:pStyle w:val="TableParagraph"/>
              <w:rPr>
                <w:rFonts w:ascii="Times New Roman"/>
                <w:sz w:val="20"/>
              </w:rPr>
            </w:pPr>
          </w:p>
        </w:tc>
        <w:tc>
          <w:tcPr>
            <w:tcW w:w="1759" w:type="dxa"/>
          </w:tcPr>
          <w:p w14:paraId="020CDF1C" w14:textId="77777777" w:rsidR="00FD3414" w:rsidRDefault="00FD3414">
            <w:pPr>
              <w:pStyle w:val="TableParagraph"/>
              <w:rPr>
                <w:rFonts w:ascii="Times New Roman"/>
                <w:sz w:val="20"/>
              </w:rPr>
            </w:pPr>
          </w:p>
        </w:tc>
      </w:tr>
      <w:tr w:rsidR="00FD3414" w14:paraId="020CDF1F" w14:textId="77777777">
        <w:trPr>
          <w:trHeight w:val="861"/>
        </w:trPr>
        <w:tc>
          <w:tcPr>
            <w:tcW w:w="9404" w:type="dxa"/>
            <w:gridSpan w:val="5"/>
          </w:tcPr>
          <w:p w14:paraId="020CDF1E" w14:textId="77777777" w:rsidR="00FD3414" w:rsidRDefault="00A42309">
            <w:pPr>
              <w:pStyle w:val="TableParagraph"/>
              <w:spacing w:before="71"/>
              <w:ind w:left="83" w:firstLine="218"/>
              <w:rPr>
                <w:sz w:val="20"/>
              </w:rPr>
            </w:pPr>
            <w:r>
              <w:rPr>
                <w:sz w:val="20"/>
              </w:rPr>
              <w:t>This document is the property of and contains proprietary information owned by Martinus</w:t>
            </w:r>
            <w:proofErr w:type="gramStart"/>
            <w:r>
              <w:rPr>
                <w:sz w:val="20"/>
              </w:rPr>
              <w:t xml:space="preserve">. </w:t>
            </w:r>
            <w:proofErr w:type="gramEnd"/>
            <w:r>
              <w:rPr>
                <w:sz w:val="20"/>
              </w:rPr>
              <w:t>No permission is granted</w:t>
            </w:r>
            <w:r>
              <w:rPr>
                <w:spacing w:val="-3"/>
                <w:sz w:val="20"/>
              </w:rPr>
              <w:t xml:space="preserve"> </w:t>
            </w:r>
            <w:r>
              <w:rPr>
                <w:sz w:val="20"/>
              </w:rPr>
              <w:t>to</w:t>
            </w:r>
            <w:r>
              <w:rPr>
                <w:spacing w:val="-3"/>
                <w:sz w:val="20"/>
              </w:rPr>
              <w:t xml:space="preserve"> </w:t>
            </w:r>
            <w:r>
              <w:rPr>
                <w:sz w:val="20"/>
              </w:rPr>
              <w:t>publish,</w:t>
            </w:r>
            <w:r>
              <w:rPr>
                <w:spacing w:val="-3"/>
                <w:sz w:val="20"/>
              </w:rPr>
              <w:t xml:space="preserve"> </w:t>
            </w:r>
            <w:r>
              <w:rPr>
                <w:sz w:val="20"/>
              </w:rPr>
              <w:t>reproduce,</w:t>
            </w:r>
            <w:r>
              <w:rPr>
                <w:spacing w:val="-3"/>
                <w:sz w:val="20"/>
              </w:rPr>
              <w:t xml:space="preserve"> </w:t>
            </w:r>
            <w:r>
              <w:rPr>
                <w:sz w:val="20"/>
              </w:rPr>
              <w:t>transmit</w:t>
            </w:r>
            <w:r>
              <w:rPr>
                <w:spacing w:val="-3"/>
                <w:sz w:val="20"/>
              </w:rPr>
              <w:t xml:space="preserve"> </w:t>
            </w:r>
            <w:r>
              <w:rPr>
                <w:sz w:val="20"/>
              </w:rPr>
              <w:t>or</w:t>
            </w:r>
            <w:r>
              <w:rPr>
                <w:spacing w:val="-3"/>
                <w:sz w:val="20"/>
              </w:rPr>
              <w:t xml:space="preserve"> </w:t>
            </w:r>
            <w:r>
              <w:rPr>
                <w:sz w:val="20"/>
              </w:rPr>
              <w:t>disclose</w:t>
            </w:r>
            <w:r>
              <w:rPr>
                <w:spacing w:val="-4"/>
                <w:sz w:val="20"/>
              </w:rPr>
              <w:t xml:space="preserve"> </w:t>
            </w:r>
            <w:r>
              <w:rPr>
                <w:sz w:val="20"/>
              </w:rPr>
              <w:t>to</w:t>
            </w:r>
            <w:r>
              <w:rPr>
                <w:spacing w:val="-3"/>
                <w:sz w:val="20"/>
              </w:rPr>
              <w:t xml:space="preserve"> </w:t>
            </w:r>
            <w:r>
              <w:rPr>
                <w:sz w:val="20"/>
              </w:rPr>
              <w:t>another</w:t>
            </w:r>
            <w:r>
              <w:rPr>
                <w:spacing w:val="-3"/>
                <w:sz w:val="20"/>
              </w:rPr>
              <w:t xml:space="preserve"> </w:t>
            </w:r>
            <w:r>
              <w:rPr>
                <w:sz w:val="20"/>
              </w:rPr>
              <w:t>party,</w:t>
            </w:r>
            <w:r>
              <w:rPr>
                <w:spacing w:val="-3"/>
                <w:sz w:val="20"/>
              </w:rPr>
              <w:t xml:space="preserve"> </w:t>
            </w:r>
            <w:r>
              <w:rPr>
                <w:sz w:val="20"/>
              </w:rPr>
              <w:t>any</w:t>
            </w:r>
            <w:r>
              <w:rPr>
                <w:spacing w:val="-3"/>
                <w:sz w:val="20"/>
              </w:rPr>
              <w:t xml:space="preserve"> </w:t>
            </w:r>
            <w:r>
              <w:rPr>
                <w:sz w:val="20"/>
              </w:rPr>
              <w:t>information contained</w:t>
            </w:r>
            <w:r>
              <w:rPr>
                <w:spacing w:val="-3"/>
                <w:sz w:val="20"/>
              </w:rPr>
              <w:t xml:space="preserve"> </w:t>
            </w:r>
            <w:r>
              <w:rPr>
                <w:sz w:val="20"/>
              </w:rPr>
              <w:t>in</w:t>
            </w:r>
            <w:r>
              <w:rPr>
                <w:spacing w:val="-3"/>
                <w:sz w:val="20"/>
              </w:rPr>
              <w:t xml:space="preserve"> </w:t>
            </w:r>
            <w:r>
              <w:rPr>
                <w:sz w:val="20"/>
              </w:rPr>
              <w:t>this</w:t>
            </w:r>
            <w:r>
              <w:rPr>
                <w:spacing w:val="-3"/>
                <w:sz w:val="20"/>
              </w:rPr>
              <w:t xml:space="preserve"> </w:t>
            </w:r>
            <w:r>
              <w:rPr>
                <w:sz w:val="20"/>
              </w:rPr>
              <w:t>document, in whole or in part, without prior written permission from the issuing authority.</w:t>
            </w:r>
          </w:p>
        </w:tc>
      </w:tr>
    </w:tbl>
    <w:p w14:paraId="020CDF20" w14:textId="77777777" w:rsidR="00FD3414" w:rsidRDefault="00FD3414">
      <w:pPr>
        <w:rPr>
          <w:sz w:val="20"/>
        </w:rPr>
        <w:sectPr w:rsidR="00FD3414">
          <w:headerReference w:type="default" r:id="rId21"/>
          <w:footerReference w:type="default" r:id="rId22"/>
          <w:pgSz w:w="11920" w:h="16860"/>
          <w:pgMar w:top="1660" w:right="320" w:bottom="760" w:left="720" w:header="720" w:footer="578" w:gutter="0"/>
          <w:pgNumType w:start="2"/>
          <w:cols w:space="720"/>
        </w:sectPr>
      </w:pPr>
    </w:p>
    <w:p w14:paraId="020CDF21" w14:textId="77777777" w:rsidR="00FD3414" w:rsidRDefault="00FD3414">
      <w:pPr>
        <w:pStyle w:val="BodyText"/>
        <w:spacing w:before="6"/>
        <w:rPr>
          <w:sz w:val="13"/>
        </w:rPr>
      </w:pPr>
    </w:p>
    <w:p w14:paraId="020CDF22" w14:textId="77777777" w:rsidR="00FD3414" w:rsidRDefault="00A42309">
      <w:pPr>
        <w:spacing w:before="35"/>
        <w:ind w:left="1289" w:right="1898"/>
        <w:jc w:val="center"/>
        <w:rPr>
          <w:sz w:val="32"/>
        </w:rPr>
      </w:pPr>
      <w:r>
        <w:rPr>
          <w:color w:val="2E5395"/>
          <w:spacing w:val="-2"/>
          <w:sz w:val="32"/>
        </w:rPr>
        <w:t>CONTENTS</w:t>
      </w:r>
    </w:p>
    <w:sdt>
      <w:sdtPr>
        <w:rPr>
          <w:sz w:val="22"/>
          <w:szCs w:val="22"/>
        </w:rPr>
        <w:id w:val="-199158572"/>
        <w:docPartObj>
          <w:docPartGallery w:val="Table of Contents"/>
          <w:docPartUnique/>
        </w:docPartObj>
      </w:sdtPr>
      <w:sdtEndPr/>
      <w:sdtContent>
        <w:p w14:paraId="23376302" w14:textId="1985E445" w:rsidR="005215CB" w:rsidRDefault="00A42309">
          <w:pPr>
            <w:pStyle w:val="TOC1"/>
            <w:tabs>
              <w:tab w:val="right" w:leader="dot" w:pos="10870"/>
            </w:tabs>
            <w:rPr>
              <w:rFonts w:asciiTheme="minorHAnsi" w:eastAsiaTheme="minorEastAsia" w:hAnsiTheme="minorHAnsi" w:cstheme="minorBidi"/>
              <w:noProof/>
              <w:sz w:val="22"/>
              <w:szCs w:val="22"/>
              <w:lang w:eastAsia="en-AU"/>
            </w:rPr>
          </w:pPr>
          <w:r>
            <w:fldChar w:fldCharType="begin"/>
          </w:r>
          <w:r>
            <w:instrText xml:space="preserve">TOC \o "1-2" \h \z \u </w:instrText>
          </w:r>
          <w:r>
            <w:fldChar w:fldCharType="separate"/>
          </w:r>
          <w:hyperlink w:anchor="_Toc100827219" w:history="1">
            <w:r w:rsidR="005215CB" w:rsidRPr="00D222B0">
              <w:rPr>
                <w:rStyle w:val="Hyperlink"/>
                <w:noProof/>
                <w:spacing w:val="-1"/>
                <w:w w:val="99"/>
              </w:rPr>
              <w:t>1.</w:t>
            </w:r>
            <w:r w:rsidR="005215CB">
              <w:rPr>
                <w:rFonts w:asciiTheme="minorHAnsi" w:eastAsiaTheme="minorEastAsia" w:hAnsiTheme="minorHAnsi" w:cstheme="minorBidi"/>
                <w:noProof/>
                <w:sz w:val="22"/>
                <w:szCs w:val="22"/>
                <w:lang w:eastAsia="en-AU"/>
              </w:rPr>
              <w:tab/>
            </w:r>
            <w:r w:rsidR="005215CB" w:rsidRPr="00D222B0">
              <w:rPr>
                <w:rStyle w:val="Hyperlink"/>
                <w:noProof/>
                <w:spacing w:val="-2"/>
              </w:rPr>
              <w:t>INTRODUCTION</w:t>
            </w:r>
            <w:r w:rsidR="005215CB">
              <w:rPr>
                <w:noProof/>
                <w:webHidden/>
              </w:rPr>
              <w:tab/>
            </w:r>
            <w:r w:rsidR="005215CB">
              <w:rPr>
                <w:noProof/>
                <w:webHidden/>
              </w:rPr>
              <w:fldChar w:fldCharType="begin"/>
            </w:r>
            <w:r w:rsidR="005215CB">
              <w:rPr>
                <w:noProof/>
                <w:webHidden/>
              </w:rPr>
              <w:instrText xml:space="preserve"> PAGEREF _Toc100827219 \h </w:instrText>
            </w:r>
            <w:r w:rsidR="005215CB">
              <w:rPr>
                <w:noProof/>
                <w:webHidden/>
              </w:rPr>
            </w:r>
            <w:r w:rsidR="005215CB">
              <w:rPr>
                <w:noProof/>
                <w:webHidden/>
              </w:rPr>
              <w:fldChar w:fldCharType="separate"/>
            </w:r>
            <w:r w:rsidR="005215CB">
              <w:rPr>
                <w:noProof/>
                <w:webHidden/>
              </w:rPr>
              <w:t>4</w:t>
            </w:r>
            <w:r w:rsidR="005215CB">
              <w:rPr>
                <w:noProof/>
                <w:webHidden/>
              </w:rPr>
              <w:fldChar w:fldCharType="end"/>
            </w:r>
          </w:hyperlink>
        </w:p>
        <w:p w14:paraId="1EDE1181" w14:textId="30618FD4"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0" w:history="1">
            <w:r w:rsidRPr="00D222B0">
              <w:rPr>
                <w:rStyle w:val="Hyperlink"/>
                <w:noProof/>
              </w:rPr>
              <w:t>1.1</w:t>
            </w:r>
            <w:r>
              <w:rPr>
                <w:rFonts w:asciiTheme="minorHAnsi" w:eastAsiaTheme="minorEastAsia" w:hAnsiTheme="minorHAnsi" w:cstheme="minorBidi"/>
                <w:noProof/>
                <w:sz w:val="22"/>
                <w:szCs w:val="22"/>
                <w:lang w:eastAsia="en-AU"/>
              </w:rPr>
              <w:tab/>
            </w:r>
            <w:r w:rsidRPr="00D222B0">
              <w:rPr>
                <w:rStyle w:val="Hyperlink"/>
                <w:noProof/>
                <w:spacing w:val="-2"/>
              </w:rPr>
              <w:t>General</w:t>
            </w:r>
            <w:r>
              <w:rPr>
                <w:noProof/>
                <w:webHidden/>
              </w:rPr>
              <w:tab/>
            </w:r>
            <w:r>
              <w:rPr>
                <w:noProof/>
                <w:webHidden/>
              </w:rPr>
              <w:fldChar w:fldCharType="begin"/>
            </w:r>
            <w:r>
              <w:rPr>
                <w:noProof/>
                <w:webHidden/>
              </w:rPr>
              <w:instrText xml:space="preserve"> PAGEREF _Toc100827220 \h </w:instrText>
            </w:r>
            <w:r>
              <w:rPr>
                <w:noProof/>
                <w:webHidden/>
              </w:rPr>
            </w:r>
            <w:r>
              <w:rPr>
                <w:noProof/>
                <w:webHidden/>
              </w:rPr>
              <w:fldChar w:fldCharType="separate"/>
            </w:r>
            <w:r>
              <w:rPr>
                <w:noProof/>
                <w:webHidden/>
              </w:rPr>
              <w:t>4</w:t>
            </w:r>
            <w:r>
              <w:rPr>
                <w:noProof/>
                <w:webHidden/>
              </w:rPr>
              <w:fldChar w:fldCharType="end"/>
            </w:r>
          </w:hyperlink>
        </w:p>
        <w:p w14:paraId="48524A2B" w14:textId="708385FC"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1" w:history="1">
            <w:r w:rsidRPr="00D222B0">
              <w:rPr>
                <w:rStyle w:val="Hyperlink"/>
                <w:noProof/>
              </w:rPr>
              <w:t>1.2</w:t>
            </w:r>
            <w:r>
              <w:rPr>
                <w:rFonts w:asciiTheme="minorHAnsi" w:eastAsiaTheme="minorEastAsia" w:hAnsiTheme="minorHAnsi" w:cstheme="minorBidi"/>
                <w:noProof/>
                <w:sz w:val="22"/>
                <w:szCs w:val="22"/>
                <w:lang w:eastAsia="en-AU"/>
              </w:rPr>
              <w:tab/>
            </w:r>
            <w:r w:rsidRPr="00D222B0">
              <w:rPr>
                <w:rStyle w:val="Hyperlink"/>
                <w:noProof/>
                <w:spacing w:val="-2"/>
              </w:rPr>
              <w:t>Purpose</w:t>
            </w:r>
            <w:r>
              <w:rPr>
                <w:noProof/>
                <w:webHidden/>
              </w:rPr>
              <w:tab/>
            </w:r>
            <w:r>
              <w:rPr>
                <w:noProof/>
                <w:webHidden/>
              </w:rPr>
              <w:fldChar w:fldCharType="begin"/>
            </w:r>
            <w:r>
              <w:rPr>
                <w:noProof/>
                <w:webHidden/>
              </w:rPr>
              <w:instrText xml:space="preserve"> PAGEREF _Toc100827221 \h </w:instrText>
            </w:r>
            <w:r>
              <w:rPr>
                <w:noProof/>
                <w:webHidden/>
              </w:rPr>
            </w:r>
            <w:r>
              <w:rPr>
                <w:noProof/>
                <w:webHidden/>
              </w:rPr>
              <w:fldChar w:fldCharType="separate"/>
            </w:r>
            <w:r>
              <w:rPr>
                <w:noProof/>
                <w:webHidden/>
              </w:rPr>
              <w:t>5</w:t>
            </w:r>
            <w:r>
              <w:rPr>
                <w:noProof/>
                <w:webHidden/>
              </w:rPr>
              <w:fldChar w:fldCharType="end"/>
            </w:r>
          </w:hyperlink>
        </w:p>
        <w:p w14:paraId="17F43854" w14:textId="49C92B6E"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2" w:history="1">
            <w:r w:rsidRPr="00D222B0">
              <w:rPr>
                <w:rStyle w:val="Hyperlink"/>
                <w:noProof/>
              </w:rPr>
              <w:t>1.3</w:t>
            </w:r>
            <w:r>
              <w:rPr>
                <w:rFonts w:asciiTheme="minorHAnsi" w:eastAsiaTheme="minorEastAsia" w:hAnsiTheme="minorHAnsi" w:cstheme="minorBidi"/>
                <w:noProof/>
                <w:sz w:val="22"/>
                <w:szCs w:val="22"/>
                <w:lang w:eastAsia="en-AU"/>
              </w:rPr>
              <w:tab/>
            </w:r>
            <w:r w:rsidRPr="00D222B0">
              <w:rPr>
                <w:rStyle w:val="Hyperlink"/>
                <w:noProof/>
              </w:rPr>
              <w:t>Martinus</w:t>
            </w:r>
            <w:r w:rsidRPr="00D222B0">
              <w:rPr>
                <w:rStyle w:val="Hyperlink"/>
                <w:noProof/>
                <w:spacing w:val="-9"/>
              </w:rPr>
              <w:t xml:space="preserve"> </w:t>
            </w:r>
            <w:r w:rsidRPr="00D222B0">
              <w:rPr>
                <w:rStyle w:val="Hyperlink"/>
                <w:noProof/>
              </w:rPr>
              <w:t>Plant</w:t>
            </w:r>
            <w:r w:rsidRPr="00D222B0">
              <w:rPr>
                <w:rStyle w:val="Hyperlink"/>
                <w:noProof/>
                <w:spacing w:val="-9"/>
              </w:rPr>
              <w:t xml:space="preserve"> Department </w:t>
            </w:r>
            <w:r w:rsidRPr="00D222B0">
              <w:rPr>
                <w:rStyle w:val="Hyperlink"/>
                <w:noProof/>
                <w:spacing w:val="-2"/>
              </w:rPr>
              <w:t>Contacts</w:t>
            </w:r>
            <w:r>
              <w:rPr>
                <w:noProof/>
                <w:webHidden/>
              </w:rPr>
              <w:tab/>
            </w:r>
            <w:r>
              <w:rPr>
                <w:noProof/>
                <w:webHidden/>
              </w:rPr>
              <w:fldChar w:fldCharType="begin"/>
            </w:r>
            <w:r>
              <w:rPr>
                <w:noProof/>
                <w:webHidden/>
              </w:rPr>
              <w:instrText xml:space="preserve"> PAGEREF _Toc100827222 \h </w:instrText>
            </w:r>
            <w:r>
              <w:rPr>
                <w:noProof/>
                <w:webHidden/>
              </w:rPr>
            </w:r>
            <w:r>
              <w:rPr>
                <w:noProof/>
                <w:webHidden/>
              </w:rPr>
              <w:fldChar w:fldCharType="separate"/>
            </w:r>
            <w:r>
              <w:rPr>
                <w:noProof/>
                <w:webHidden/>
              </w:rPr>
              <w:t>5</w:t>
            </w:r>
            <w:r>
              <w:rPr>
                <w:noProof/>
                <w:webHidden/>
              </w:rPr>
              <w:fldChar w:fldCharType="end"/>
            </w:r>
          </w:hyperlink>
        </w:p>
        <w:p w14:paraId="0F21A6CA" w14:textId="20ECC1BA" w:rsidR="005215CB" w:rsidRDefault="005215CB">
          <w:pPr>
            <w:pStyle w:val="TOC1"/>
            <w:tabs>
              <w:tab w:val="right" w:leader="dot" w:pos="10870"/>
            </w:tabs>
            <w:rPr>
              <w:rFonts w:asciiTheme="minorHAnsi" w:eastAsiaTheme="minorEastAsia" w:hAnsiTheme="minorHAnsi" w:cstheme="minorBidi"/>
              <w:noProof/>
              <w:sz w:val="22"/>
              <w:szCs w:val="22"/>
              <w:lang w:eastAsia="en-AU"/>
            </w:rPr>
          </w:pPr>
          <w:hyperlink w:anchor="_Toc100827223" w:history="1">
            <w:r w:rsidRPr="00D222B0">
              <w:rPr>
                <w:rStyle w:val="Hyperlink"/>
                <w:noProof/>
                <w:spacing w:val="-1"/>
                <w:w w:val="99"/>
              </w:rPr>
              <w:t>2.</w:t>
            </w:r>
            <w:r>
              <w:rPr>
                <w:rFonts w:asciiTheme="minorHAnsi" w:eastAsiaTheme="minorEastAsia" w:hAnsiTheme="minorHAnsi" w:cstheme="minorBidi"/>
                <w:noProof/>
                <w:sz w:val="22"/>
                <w:szCs w:val="22"/>
                <w:lang w:eastAsia="en-AU"/>
              </w:rPr>
              <w:tab/>
            </w:r>
            <w:r w:rsidRPr="00D222B0">
              <w:rPr>
                <w:rStyle w:val="Hyperlink"/>
                <w:noProof/>
                <w:spacing w:val="-2"/>
              </w:rPr>
              <w:t>Process</w:t>
            </w:r>
            <w:r>
              <w:rPr>
                <w:noProof/>
                <w:webHidden/>
              </w:rPr>
              <w:tab/>
            </w:r>
            <w:r>
              <w:rPr>
                <w:noProof/>
                <w:webHidden/>
              </w:rPr>
              <w:fldChar w:fldCharType="begin"/>
            </w:r>
            <w:r>
              <w:rPr>
                <w:noProof/>
                <w:webHidden/>
              </w:rPr>
              <w:instrText xml:space="preserve"> PAGEREF _Toc100827223 \h </w:instrText>
            </w:r>
            <w:r>
              <w:rPr>
                <w:noProof/>
                <w:webHidden/>
              </w:rPr>
            </w:r>
            <w:r>
              <w:rPr>
                <w:noProof/>
                <w:webHidden/>
              </w:rPr>
              <w:fldChar w:fldCharType="separate"/>
            </w:r>
            <w:r>
              <w:rPr>
                <w:noProof/>
                <w:webHidden/>
              </w:rPr>
              <w:t>5</w:t>
            </w:r>
            <w:r>
              <w:rPr>
                <w:noProof/>
                <w:webHidden/>
              </w:rPr>
              <w:fldChar w:fldCharType="end"/>
            </w:r>
          </w:hyperlink>
        </w:p>
        <w:p w14:paraId="190856AC" w14:textId="1C5A4F66"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4" w:history="1">
            <w:r w:rsidRPr="00D222B0">
              <w:rPr>
                <w:rStyle w:val="Hyperlink"/>
                <w:noProof/>
              </w:rPr>
              <w:t>2.1</w:t>
            </w:r>
            <w:r>
              <w:rPr>
                <w:rFonts w:asciiTheme="minorHAnsi" w:eastAsiaTheme="minorEastAsia" w:hAnsiTheme="minorHAnsi" w:cstheme="minorBidi"/>
                <w:noProof/>
                <w:sz w:val="22"/>
                <w:szCs w:val="22"/>
                <w:lang w:eastAsia="en-AU"/>
              </w:rPr>
              <w:tab/>
            </w:r>
            <w:r w:rsidRPr="00D222B0">
              <w:rPr>
                <w:rStyle w:val="Hyperlink"/>
                <w:noProof/>
              </w:rPr>
              <w:t>Initial</w:t>
            </w:r>
            <w:r w:rsidRPr="00D222B0">
              <w:rPr>
                <w:rStyle w:val="Hyperlink"/>
                <w:noProof/>
                <w:spacing w:val="-8"/>
              </w:rPr>
              <w:t xml:space="preserve"> </w:t>
            </w:r>
            <w:r w:rsidRPr="00D222B0">
              <w:rPr>
                <w:rStyle w:val="Hyperlink"/>
                <w:noProof/>
              </w:rPr>
              <w:t>Plant</w:t>
            </w:r>
            <w:r w:rsidRPr="00D222B0">
              <w:rPr>
                <w:rStyle w:val="Hyperlink"/>
                <w:noProof/>
                <w:spacing w:val="-8"/>
              </w:rPr>
              <w:t xml:space="preserve"> </w:t>
            </w:r>
            <w:r w:rsidRPr="00D222B0">
              <w:rPr>
                <w:rStyle w:val="Hyperlink"/>
                <w:noProof/>
              </w:rPr>
              <w:t>&amp;</w:t>
            </w:r>
            <w:r w:rsidRPr="00D222B0">
              <w:rPr>
                <w:rStyle w:val="Hyperlink"/>
                <w:noProof/>
                <w:spacing w:val="-9"/>
              </w:rPr>
              <w:t xml:space="preserve"> </w:t>
            </w:r>
            <w:r w:rsidRPr="00D222B0">
              <w:rPr>
                <w:rStyle w:val="Hyperlink"/>
                <w:noProof/>
              </w:rPr>
              <w:t>Equipment</w:t>
            </w:r>
            <w:r w:rsidRPr="00D222B0">
              <w:rPr>
                <w:rStyle w:val="Hyperlink"/>
                <w:noProof/>
                <w:spacing w:val="-9"/>
              </w:rPr>
              <w:t xml:space="preserve"> </w:t>
            </w:r>
            <w:r w:rsidRPr="00D222B0">
              <w:rPr>
                <w:rStyle w:val="Hyperlink"/>
                <w:noProof/>
                <w:spacing w:val="-2"/>
              </w:rPr>
              <w:t>Approval</w:t>
            </w:r>
            <w:r>
              <w:rPr>
                <w:noProof/>
                <w:webHidden/>
              </w:rPr>
              <w:tab/>
            </w:r>
            <w:r>
              <w:rPr>
                <w:noProof/>
                <w:webHidden/>
              </w:rPr>
              <w:fldChar w:fldCharType="begin"/>
            </w:r>
            <w:r>
              <w:rPr>
                <w:noProof/>
                <w:webHidden/>
              </w:rPr>
              <w:instrText xml:space="preserve"> PAGEREF _Toc100827224 \h </w:instrText>
            </w:r>
            <w:r>
              <w:rPr>
                <w:noProof/>
                <w:webHidden/>
              </w:rPr>
            </w:r>
            <w:r>
              <w:rPr>
                <w:noProof/>
                <w:webHidden/>
              </w:rPr>
              <w:fldChar w:fldCharType="separate"/>
            </w:r>
            <w:r>
              <w:rPr>
                <w:noProof/>
                <w:webHidden/>
              </w:rPr>
              <w:t>5</w:t>
            </w:r>
            <w:r>
              <w:rPr>
                <w:noProof/>
                <w:webHidden/>
              </w:rPr>
              <w:fldChar w:fldCharType="end"/>
            </w:r>
          </w:hyperlink>
        </w:p>
        <w:p w14:paraId="6FF1BC4E" w14:textId="567C86D9"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5" w:history="1">
            <w:r w:rsidRPr="00D222B0">
              <w:rPr>
                <w:rStyle w:val="Hyperlink"/>
                <w:noProof/>
              </w:rPr>
              <w:t>2.2</w:t>
            </w:r>
            <w:r>
              <w:rPr>
                <w:rFonts w:asciiTheme="minorHAnsi" w:eastAsiaTheme="minorEastAsia" w:hAnsiTheme="minorHAnsi" w:cstheme="minorBidi"/>
                <w:noProof/>
                <w:sz w:val="22"/>
                <w:szCs w:val="22"/>
                <w:lang w:eastAsia="en-AU"/>
              </w:rPr>
              <w:tab/>
            </w:r>
            <w:r w:rsidRPr="00D222B0">
              <w:rPr>
                <w:rStyle w:val="Hyperlink"/>
                <w:noProof/>
              </w:rPr>
              <w:t>Plant</w:t>
            </w:r>
            <w:r w:rsidRPr="00D222B0">
              <w:rPr>
                <w:rStyle w:val="Hyperlink"/>
                <w:noProof/>
                <w:spacing w:val="-12"/>
              </w:rPr>
              <w:t xml:space="preserve"> </w:t>
            </w:r>
            <w:r w:rsidRPr="00D222B0">
              <w:rPr>
                <w:rStyle w:val="Hyperlink"/>
                <w:noProof/>
              </w:rPr>
              <w:t>Compliance</w:t>
            </w:r>
            <w:r w:rsidRPr="00D222B0">
              <w:rPr>
                <w:rStyle w:val="Hyperlink"/>
                <w:noProof/>
                <w:spacing w:val="-11"/>
              </w:rPr>
              <w:t xml:space="preserve"> </w:t>
            </w:r>
            <w:r w:rsidRPr="00D222B0">
              <w:rPr>
                <w:rStyle w:val="Hyperlink"/>
                <w:noProof/>
                <w:spacing w:val="-2"/>
              </w:rPr>
              <w:t>Decals</w:t>
            </w:r>
            <w:r>
              <w:rPr>
                <w:noProof/>
                <w:webHidden/>
              </w:rPr>
              <w:tab/>
            </w:r>
            <w:r>
              <w:rPr>
                <w:noProof/>
                <w:webHidden/>
              </w:rPr>
              <w:fldChar w:fldCharType="begin"/>
            </w:r>
            <w:r>
              <w:rPr>
                <w:noProof/>
                <w:webHidden/>
              </w:rPr>
              <w:instrText xml:space="preserve"> PAGEREF _Toc100827225 \h </w:instrText>
            </w:r>
            <w:r>
              <w:rPr>
                <w:noProof/>
                <w:webHidden/>
              </w:rPr>
            </w:r>
            <w:r>
              <w:rPr>
                <w:noProof/>
                <w:webHidden/>
              </w:rPr>
              <w:fldChar w:fldCharType="separate"/>
            </w:r>
            <w:r>
              <w:rPr>
                <w:noProof/>
                <w:webHidden/>
              </w:rPr>
              <w:t>6</w:t>
            </w:r>
            <w:r>
              <w:rPr>
                <w:noProof/>
                <w:webHidden/>
              </w:rPr>
              <w:fldChar w:fldCharType="end"/>
            </w:r>
          </w:hyperlink>
        </w:p>
        <w:p w14:paraId="27D1E28A" w14:textId="55C55569"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6" w:history="1">
            <w:r w:rsidRPr="00D222B0">
              <w:rPr>
                <w:rStyle w:val="Hyperlink"/>
                <w:noProof/>
              </w:rPr>
              <w:t>2.3</w:t>
            </w:r>
            <w:r>
              <w:rPr>
                <w:rFonts w:asciiTheme="minorHAnsi" w:eastAsiaTheme="minorEastAsia" w:hAnsiTheme="minorHAnsi" w:cstheme="minorBidi"/>
                <w:noProof/>
                <w:sz w:val="22"/>
                <w:szCs w:val="22"/>
                <w:lang w:eastAsia="en-AU"/>
              </w:rPr>
              <w:tab/>
            </w:r>
            <w:r w:rsidRPr="00D222B0">
              <w:rPr>
                <w:rStyle w:val="Hyperlink"/>
                <w:noProof/>
              </w:rPr>
              <w:t>Plant</w:t>
            </w:r>
            <w:r w:rsidRPr="00D222B0">
              <w:rPr>
                <w:rStyle w:val="Hyperlink"/>
                <w:noProof/>
                <w:spacing w:val="-8"/>
              </w:rPr>
              <w:t xml:space="preserve"> </w:t>
            </w:r>
            <w:r w:rsidRPr="00D222B0">
              <w:rPr>
                <w:rStyle w:val="Hyperlink"/>
                <w:noProof/>
              </w:rPr>
              <w:t>Project</w:t>
            </w:r>
            <w:r w:rsidRPr="00D222B0">
              <w:rPr>
                <w:rStyle w:val="Hyperlink"/>
                <w:noProof/>
                <w:spacing w:val="-7"/>
              </w:rPr>
              <w:t xml:space="preserve"> </w:t>
            </w:r>
            <w:r w:rsidRPr="00D222B0">
              <w:rPr>
                <w:rStyle w:val="Hyperlink"/>
                <w:noProof/>
                <w:spacing w:val="-2"/>
              </w:rPr>
              <w:t>Documentation</w:t>
            </w:r>
            <w:r>
              <w:rPr>
                <w:noProof/>
                <w:webHidden/>
              </w:rPr>
              <w:tab/>
            </w:r>
            <w:r>
              <w:rPr>
                <w:noProof/>
                <w:webHidden/>
              </w:rPr>
              <w:fldChar w:fldCharType="begin"/>
            </w:r>
            <w:r>
              <w:rPr>
                <w:noProof/>
                <w:webHidden/>
              </w:rPr>
              <w:instrText xml:space="preserve"> PAGEREF _Toc100827226 \h </w:instrText>
            </w:r>
            <w:r>
              <w:rPr>
                <w:noProof/>
                <w:webHidden/>
              </w:rPr>
            </w:r>
            <w:r>
              <w:rPr>
                <w:noProof/>
                <w:webHidden/>
              </w:rPr>
              <w:fldChar w:fldCharType="separate"/>
            </w:r>
            <w:r>
              <w:rPr>
                <w:noProof/>
                <w:webHidden/>
              </w:rPr>
              <w:t>6</w:t>
            </w:r>
            <w:r>
              <w:rPr>
                <w:noProof/>
                <w:webHidden/>
              </w:rPr>
              <w:fldChar w:fldCharType="end"/>
            </w:r>
          </w:hyperlink>
        </w:p>
        <w:p w14:paraId="39EC98AE" w14:textId="65A8F220" w:rsidR="005215CB" w:rsidRDefault="005215CB">
          <w:pPr>
            <w:pStyle w:val="TOC1"/>
            <w:tabs>
              <w:tab w:val="right" w:leader="dot" w:pos="10870"/>
            </w:tabs>
            <w:rPr>
              <w:rFonts w:asciiTheme="minorHAnsi" w:eastAsiaTheme="minorEastAsia" w:hAnsiTheme="minorHAnsi" w:cstheme="minorBidi"/>
              <w:noProof/>
              <w:sz w:val="22"/>
              <w:szCs w:val="22"/>
              <w:lang w:eastAsia="en-AU"/>
            </w:rPr>
          </w:pPr>
          <w:hyperlink w:anchor="_Toc100827227" w:history="1">
            <w:r w:rsidRPr="00D222B0">
              <w:rPr>
                <w:rStyle w:val="Hyperlink"/>
                <w:noProof/>
                <w:spacing w:val="-1"/>
                <w:w w:val="99"/>
              </w:rPr>
              <w:t>3.</w:t>
            </w:r>
            <w:r>
              <w:rPr>
                <w:rFonts w:asciiTheme="minorHAnsi" w:eastAsiaTheme="minorEastAsia" w:hAnsiTheme="minorHAnsi" w:cstheme="minorBidi"/>
                <w:noProof/>
                <w:sz w:val="22"/>
                <w:szCs w:val="22"/>
                <w:lang w:eastAsia="en-AU"/>
              </w:rPr>
              <w:tab/>
            </w:r>
            <w:r w:rsidRPr="00D222B0">
              <w:rPr>
                <w:rStyle w:val="Hyperlink"/>
                <w:noProof/>
                <w:w w:val="95"/>
              </w:rPr>
              <w:t>MANDATORY</w:t>
            </w:r>
            <w:r w:rsidRPr="00D222B0">
              <w:rPr>
                <w:rStyle w:val="Hyperlink"/>
                <w:noProof/>
                <w:spacing w:val="33"/>
              </w:rPr>
              <w:t xml:space="preserve"> </w:t>
            </w:r>
            <w:r w:rsidRPr="00D222B0">
              <w:rPr>
                <w:rStyle w:val="Hyperlink"/>
                <w:noProof/>
                <w:spacing w:val="-2"/>
              </w:rPr>
              <w:t>REQUIREMENTS</w:t>
            </w:r>
            <w:r>
              <w:rPr>
                <w:noProof/>
                <w:webHidden/>
              </w:rPr>
              <w:tab/>
            </w:r>
            <w:r>
              <w:rPr>
                <w:noProof/>
                <w:webHidden/>
              </w:rPr>
              <w:fldChar w:fldCharType="begin"/>
            </w:r>
            <w:r>
              <w:rPr>
                <w:noProof/>
                <w:webHidden/>
              </w:rPr>
              <w:instrText xml:space="preserve"> PAGEREF _Toc100827227 \h </w:instrText>
            </w:r>
            <w:r>
              <w:rPr>
                <w:noProof/>
                <w:webHidden/>
              </w:rPr>
            </w:r>
            <w:r>
              <w:rPr>
                <w:noProof/>
                <w:webHidden/>
              </w:rPr>
              <w:fldChar w:fldCharType="separate"/>
            </w:r>
            <w:r>
              <w:rPr>
                <w:noProof/>
                <w:webHidden/>
              </w:rPr>
              <w:t>9</w:t>
            </w:r>
            <w:r>
              <w:rPr>
                <w:noProof/>
                <w:webHidden/>
              </w:rPr>
              <w:fldChar w:fldCharType="end"/>
            </w:r>
          </w:hyperlink>
        </w:p>
        <w:p w14:paraId="44AA2F2A" w14:textId="3A5789AC"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8" w:history="1">
            <w:r w:rsidRPr="00D222B0">
              <w:rPr>
                <w:rStyle w:val="Hyperlink"/>
                <w:noProof/>
              </w:rPr>
              <w:t>3.1</w:t>
            </w:r>
            <w:r>
              <w:rPr>
                <w:rFonts w:asciiTheme="minorHAnsi" w:eastAsiaTheme="minorEastAsia" w:hAnsiTheme="minorHAnsi" w:cstheme="minorBidi"/>
                <w:noProof/>
                <w:sz w:val="22"/>
                <w:szCs w:val="22"/>
                <w:lang w:eastAsia="en-AU"/>
              </w:rPr>
              <w:tab/>
            </w:r>
            <w:r w:rsidRPr="00D222B0">
              <w:rPr>
                <w:rStyle w:val="Hyperlink"/>
                <w:noProof/>
              </w:rPr>
              <w:t>Required</w:t>
            </w:r>
            <w:r w:rsidRPr="00D222B0">
              <w:rPr>
                <w:rStyle w:val="Hyperlink"/>
                <w:noProof/>
                <w:spacing w:val="-12"/>
              </w:rPr>
              <w:t xml:space="preserve"> </w:t>
            </w:r>
            <w:r w:rsidRPr="00D222B0">
              <w:rPr>
                <w:rStyle w:val="Hyperlink"/>
                <w:noProof/>
                <w:spacing w:val="-2"/>
              </w:rPr>
              <w:t>Documentation</w:t>
            </w:r>
            <w:r>
              <w:rPr>
                <w:noProof/>
                <w:webHidden/>
              </w:rPr>
              <w:tab/>
            </w:r>
            <w:r>
              <w:rPr>
                <w:noProof/>
                <w:webHidden/>
              </w:rPr>
              <w:fldChar w:fldCharType="begin"/>
            </w:r>
            <w:r>
              <w:rPr>
                <w:noProof/>
                <w:webHidden/>
              </w:rPr>
              <w:instrText xml:space="preserve"> PAGEREF _Toc100827228 \h </w:instrText>
            </w:r>
            <w:r>
              <w:rPr>
                <w:noProof/>
                <w:webHidden/>
              </w:rPr>
            </w:r>
            <w:r>
              <w:rPr>
                <w:noProof/>
                <w:webHidden/>
              </w:rPr>
              <w:fldChar w:fldCharType="separate"/>
            </w:r>
            <w:r>
              <w:rPr>
                <w:noProof/>
                <w:webHidden/>
              </w:rPr>
              <w:t>9</w:t>
            </w:r>
            <w:r>
              <w:rPr>
                <w:noProof/>
                <w:webHidden/>
              </w:rPr>
              <w:fldChar w:fldCharType="end"/>
            </w:r>
          </w:hyperlink>
        </w:p>
        <w:p w14:paraId="4FE043EF" w14:textId="2AB122EE"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29" w:history="1">
            <w:r w:rsidRPr="00D222B0">
              <w:rPr>
                <w:rStyle w:val="Hyperlink"/>
                <w:noProof/>
              </w:rPr>
              <w:t>3.2</w:t>
            </w:r>
            <w:r>
              <w:rPr>
                <w:rFonts w:asciiTheme="minorHAnsi" w:eastAsiaTheme="minorEastAsia" w:hAnsiTheme="minorHAnsi" w:cstheme="minorBidi"/>
                <w:noProof/>
                <w:sz w:val="22"/>
                <w:szCs w:val="22"/>
                <w:lang w:eastAsia="en-AU"/>
              </w:rPr>
              <w:tab/>
            </w:r>
            <w:r w:rsidRPr="00D222B0">
              <w:rPr>
                <w:rStyle w:val="Hyperlink"/>
                <w:noProof/>
                <w:w w:val="95"/>
              </w:rPr>
              <w:t>Pre-</w:t>
            </w:r>
            <w:r w:rsidRPr="00D222B0">
              <w:rPr>
                <w:rStyle w:val="Hyperlink"/>
                <w:noProof/>
                <w:spacing w:val="-2"/>
              </w:rPr>
              <w:t>Acceptance</w:t>
            </w:r>
            <w:r>
              <w:rPr>
                <w:noProof/>
                <w:webHidden/>
              </w:rPr>
              <w:tab/>
            </w:r>
            <w:r>
              <w:rPr>
                <w:noProof/>
                <w:webHidden/>
              </w:rPr>
              <w:fldChar w:fldCharType="begin"/>
            </w:r>
            <w:r>
              <w:rPr>
                <w:noProof/>
                <w:webHidden/>
              </w:rPr>
              <w:instrText xml:space="preserve"> PAGEREF _Toc100827229 \h </w:instrText>
            </w:r>
            <w:r>
              <w:rPr>
                <w:noProof/>
                <w:webHidden/>
              </w:rPr>
            </w:r>
            <w:r>
              <w:rPr>
                <w:noProof/>
                <w:webHidden/>
              </w:rPr>
              <w:fldChar w:fldCharType="separate"/>
            </w:r>
            <w:r>
              <w:rPr>
                <w:noProof/>
                <w:webHidden/>
              </w:rPr>
              <w:t>9</w:t>
            </w:r>
            <w:r>
              <w:rPr>
                <w:noProof/>
                <w:webHidden/>
              </w:rPr>
              <w:fldChar w:fldCharType="end"/>
            </w:r>
          </w:hyperlink>
        </w:p>
        <w:p w14:paraId="699B1451" w14:textId="7AEF0322"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0" w:history="1">
            <w:r w:rsidRPr="00D222B0">
              <w:rPr>
                <w:rStyle w:val="Hyperlink"/>
                <w:noProof/>
              </w:rPr>
              <w:t>3.3</w:t>
            </w:r>
            <w:r>
              <w:rPr>
                <w:rFonts w:asciiTheme="minorHAnsi" w:eastAsiaTheme="minorEastAsia" w:hAnsiTheme="minorHAnsi" w:cstheme="minorBidi"/>
                <w:noProof/>
                <w:sz w:val="22"/>
                <w:szCs w:val="22"/>
                <w:lang w:eastAsia="en-AU"/>
              </w:rPr>
              <w:tab/>
            </w:r>
            <w:r w:rsidRPr="00D222B0">
              <w:rPr>
                <w:rStyle w:val="Hyperlink"/>
                <w:noProof/>
                <w:w w:val="95"/>
              </w:rPr>
              <w:t>Pre-acceptance of Rolling Stock, Road Rail vehicles, Track Machines and Rail Trailer/Trollies</w:t>
            </w:r>
            <w:r>
              <w:rPr>
                <w:noProof/>
                <w:webHidden/>
              </w:rPr>
              <w:tab/>
            </w:r>
            <w:r>
              <w:rPr>
                <w:noProof/>
                <w:webHidden/>
              </w:rPr>
              <w:fldChar w:fldCharType="begin"/>
            </w:r>
            <w:r>
              <w:rPr>
                <w:noProof/>
                <w:webHidden/>
              </w:rPr>
              <w:instrText xml:space="preserve"> PAGEREF _Toc100827230 \h </w:instrText>
            </w:r>
            <w:r>
              <w:rPr>
                <w:noProof/>
                <w:webHidden/>
              </w:rPr>
            </w:r>
            <w:r>
              <w:rPr>
                <w:noProof/>
                <w:webHidden/>
              </w:rPr>
              <w:fldChar w:fldCharType="separate"/>
            </w:r>
            <w:r>
              <w:rPr>
                <w:noProof/>
                <w:webHidden/>
              </w:rPr>
              <w:t>11</w:t>
            </w:r>
            <w:r>
              <w:rPr>
                <w:noProof/>
                <w:webHidden/>
              </w:rPr>
              <w:fldChar w:fldCharType="end"/>
            </w:r>
          </w:hyperlink>
        </w:p>
        <w:p w14:paraId="7D676839" w14:textId="3B848B0A" w:rsidR="005215CB" w:rsidRDefault="005215CB">
          <w:pPr>
            <w:pStyle w:val="TOC1"/>
            <w:tabs>
              <w:tab w:val="right" w:leader="dot" w:pos="10870"/>
            </w:tabs>
            <w:rPr>
              <w:rFonts w:asciiTheme="minorHAnsi" w:eastAsiaTheme="minorEastAsia" w:hAnsiTheme="minorHAnsi" w:cstheme="minorBidi"/>
              <w:noProof/>
              <w:sz w:val="22"/>
              <w:szCs w:val="22"/>
              <w:lang w:eastAsia="en-AU"/>
            </w:rPr>
          </w:pPr>
          <w:hyperlink w:anchor="_Toc100827231" w:history="1">
            <w:r w:rsidRPr="00D222B0">
              <w:rPr>
                <w:rStyle w:val="Hyperlink"/>
                <w:noProof/>
                <w:spacing w:val="-1"/>
                <w:w w:val="99"/>
              </w:rPr>
              <w:t>4.</w:t>
            </w:r>
            <w:r>
              <w:rPr>
                <w:rFonts w:asciiTheme="minorHAnsi" w:eastAsiaTheme="minorEastAsia" w:hAnsiTheme="minorHAnsi" w:cstheme="minorBidi"/>
                <w:noProof/>
                <w:sz w:val="22"/>
                <w:szCs w:val="22"/>
                <w:lang w:eastAsia="en-AU"/>
              </w:rPr>
              <w:tab/>
            </w:r>
            <w:r w:rsidRPr="00D222B0">
              <w:rPr>
                <w:rStyle w:val="Hyperlink"/>
                <w:noProof/>
                <w:spacing w:val="-2"/>
              </w:rPr>
              <w:t>REFERENCE</w:t>
            </w:r>
            <w:r w:rsidRPr="00D222B0">
              <w:rPr>
                <w:rStyle w:val="Hyperlink"/>
                <w:noProof/>
                <w:spacing w:val="-3"/>
              </w:rPr>
              <w:t xml:space="preserve"> </w:t>
            </w:r>
            <w:r w:rsidRPr="00D222B0">
              <w:rPr>
                <w:rStyle w:val="Hyperlink"/>
                <w:noProof/>
                <w:spacing w:val="-2"/>
              </w:rPr>
              <w:t>INFORMATION</w:t>
            </w:r>
            <w:r>
              <w:rPr>
                <w:noProof/>
                <w:webHidden/>
              </w:rPr>
              <w:tab/>
            </w:r>
            <w:r>
              <w:rPr>
                <w:noProof/>
                <w:webHidden/>
              </w:rPr>
              <w:fldChar w:fldCharType="begin"/>
            </w:r>
            <w:r>
              <w:rPr>
                <w:noProof/>
                <w:webHidden/>
              </w:rPr>
              <w:instrText xml:space="preserve"> PAGEREF _Toc100827231 \h </w:instrText>
            </w:r>
            <w:r>
              <w:rPr>
                <w:noProof/>
                <w:webHidden/>
              </w:rPr>
            </w:r>
            <w:r>
              <w:rPr>
                <w:noProof/>
                <w:webHidden/>
              </w:rPr>
              <w:fldChar w:fldCharType="separate"/>
            </w:r>
            <w:r>
              <w:rPr>
                <w:noProof/>
                <w:webHidden/>
              </w:rPr>
              <w:t>13</w:t>
            </w:r>
            <w:r>
              <w:rPr>
                <w:noProof/>
                <w:webHidden/>
              </w:rPr>
              <w:fldChar w:fldCharType="end"/>
            </w:r>
          </w:hyperlink>
        </w:p>
        <w:p w14:paraId="03165C21" w14:textId="6D2CED92"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2" w:history="1">
            <w:r w:rsidRPr="00D222B0">
              <w:rPr>
                <w:rStyle w:val="Hyperlink"/>
                <w:noProof/>
              </w:rPr>
              <w:t>4.1</w:t>
            </w:r>
            <w:r>
              <w:rPr>
                <w:rFonts w:asciiTheme="minorHAnsi" w:eastAsiaTheme="minorEastAsia" w:hAnsiTheme="minorHAnsi" w:cstheme="minorBidi"/>
                <w:noProof/>
                <w:sz w:val="22"/>
                <w:szCs w:val="22"/>
                <w:lang w:eastAsia="en-AU"/>
              </w:rPr>
              <w:tab/>
            </w:r>
            <w:r w:rsidRPr="00D222B0">
              <w:rPr>
                <w:rStyle w:val="Hyperlink"/>
                <w:noProof/>
              </w:rPr>
              <w:t>Weed</w:t>
            </w:r>
            <w:r w:rsidRPr="00D222B0">
              <w:rPr>
                <w:rStyle w:val="Hyperlink"/>
                <w:noProof/>
                <w:spacing w:val="-5"/>
              </w:rPr>
              <w:t xml:space="preserve"> </w:t>
            </w:r>
            <w:r w:rsidRPr="00D222B0">
              <w:rPr>
                <w:rStyle w:val="Hyperlink"/>
                <w:noProof/>
              </w:rPr>
              <w:t>&amp;</w:t>
            </w:r>
            <w:r w:rsidRPr="00D222B0">
              <w:rPr>
                <w:rStyle w:val="Hyperlink"/>
                <w:noProof/>
                <w:spacing w:val="-5"/>
              </w:rPr>
              <w:t xml:space="preserve"> </w:t>
            </w:r>
            <w:r w:rsidRPr="00D222B0">
              <w:rPr>
                <w:rStyle w:val="Hyperlink"/>
                <w:noProof/>
              </w:rPr>
              <w:t>Seed</w:t>
            </w:r>
            <w:r w:rsidRPr="00D222B0">
              <w:rPr>
                <w:rStyle w:val="Hyperlink"/>
                <w:noProof/>
                <w:spacing w:val="-6"/>
              </w:rPr>
              <w:t xml:space="preserve"> </w:t>
            </w:r>
            <w:r w:rsidRPr="00D222B0">
              <w:rPr>
                <w:rStyle w:val="Hyperlink"/>
                <w:noProof/>
                <w:spacing w:val="-2"/>
              </w:rPr>
              <w:t>Requirements</w:t>
            </w:r>
            <w:r>
              <w:rPr>
                <w:noProof/>
                <w:webHidden/>
              </w:rPr>
              <w:tab/>
            </w:r>
            <w:r>
              <w:rPr>
                <w:noProof/>
                <w:webHidden/>
              </w:rPr>
              <w:fldChar w:fldCharType="begin"/>
            </w:r>
            <w:r>
              <w:rPr>
                <w:noProof/>
                <w:webHidden/>
              </w:rPr>
              <w:instrText xml:space="preserve"> PAGEREF _Toc100827232 \h </w:instrText>
            </w:r>
            <w:r>
              <w:rPr>
                <w:noProof/>
                <w:webHidden/>
              </w:rPr>
            </w:r>
            <w:r>
              <w:rPr>
                <w:noProof/>
                <w:webHidden/>
              </w:rPr>
              <w:fldChar w:fldCharType="separate"/>
            </w:r>
            <w:r>
              <w:rPr>
                <w:noProof/>
                <w:webHidden/>
              </w:rPr>
              <w:t>13</w:t>
            </w:r>
            <w:r>
              <w:rPr>
                <w:noProof/>
                <w:webHidden/>
              </w:rPr>
              <w:fldChar w:fldCharType="end"/>
            </w:r>
          </w:hyperlink>
        </w:p>
        <w:p w14:paraId="0BD91690" w14:textId="09C23A63"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3" w:history="1">
            <w:r w:rsidRPr="00D222B0">
              <w:rPr>
                <w:rStyle w:val="Hyperlink"/>
                <w:noProof/>
              </w:rPr>
              <w:t>4.2</w:t>
            </w:r>
            <w:r>
              <w:rPr>
                <w:rFonts w:asciiTheme="minorHAnsi" w:eastAsiaTheme="minorEastAsia" w:hAnsiTheme="minorHAnsi" w:cstheme="minorBidi"/>
                <w:noProof/>
                <w:sz w:val="22"/>
                <w:szCs w:val="22"/>
                <w:lang w:eastAsia="en-AU"/>
              </w:rPr>
              <w:tab/>
            </w:r>
            <w:r w:rsidRPr="00D222B0">
              <w:rPr>
                <w:rStyle w:val="Hyperlink"/>
                <w:noProof/>
                <w:spacing w:val="-2"/>
              </w:rPr>
              <w:t>Vehicle/Equipment</w:t>
            </w:r>
            <w:r w:rsidRPr="00D222B0">
              <w:rPr>
                <w:rStyle w:val="Hyperlink"/>
                <w:noProof/>
                <w:spacing w:val="4"/>
              </w:rPr>
              <w:t xml:space="preserve"> </w:t>
            </w:r>
            <w:r w:rsidRPr="00D222B0">
              <w:rPr>
                <w:rStyle w:val="Hyperlink"/>
                <w:noProof/>
                <w:spacing w:val="-2"/>
              </w:rPr>
              <w:t>Height</w:t>
            </w:r>
            <w:r w:rsidRPr="00D222B0">
              <w:rPr>
                <w:rStyle w:val="Hyperlink"/>
                <w:noProof/>
                <w:spacing w:val="6"/>
              </w:rPr>
              <w:t xml:space="preserve"> </w:t>
            </w:r>
            <w:r w:rsidRPr="00D222B0">
              <w:rPr>
                <w:rStyle w:val="Hyperlink"/>
                <w:noProof/>
                <w:spacing w:val="-2"/>
              </w:rPr>
              <w:t>Decals</w:t>
            </w:r>
            <w:r>
              <w:rPr>
                <w:noProof/>
                <w:webHidden/>
              </w:rPr>
              <w:tab/>
            </w:r>
            <w:r>
              <w:rPr>
                <w:noProof/>
                <w:webHidden/>
              </w:rPr>
              <w:fldChar w:fldCharType="begin"/>
            </w:r>
            <w:r>
              <w:rPr>
                <w:noProof/>
                <w:webHidden/>
              </w:rPr>
              <w:instrText xml:space="preserve"> PAGEREF _Toc100827233 \h </w:instrText>
            </w:r>
            <w:r>
              <w:rPr>
                <w:noProof/>
                <w:webHidden/>
              </w:rPr>
            </w:r>
            <w:r>
              <w:rPr>
                <w:noProof/>
                <w:webHidden/>
              </w:rPr>
              <w:fldChar w:fldCharType="separate"/>
            </w:r>
            <w:r>
              <w:rPr>
                <w:noProof/>
                <w:webHidden/>
              </w:rPr>
              <w:t>14</w:t>
            </w:r>
            <w:r>
              <w:rPr>
                <w:noProof/>
                <w:webHidden/>
              </w:rPr>
              <w:fldChar w:fldCharType="end"/>
            </w:r>
          </w:hyperlink>
        </w:p>
        <w:p w14:paraId="22434B1D" w14:textId="60295768"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4" w:history="1">
            <w:r w:rsidRPr="00D222B0">
              <w:rPr>
                <w:rStyle w:val="Hyperlink"/>
                <w:noProof/>
              </w:rPr>
              <w:t>4.3</w:t>
            </w:r>
            <w:r>
              <w:rPr>
                <w:rFonts w:asciiTheme="minorHAnsi" w:eastAsiaTheme="minorEastAsia" w:hAnsiTheme="minorHAnsi" w:cstheme="minorBidi"/>
                <w:noProof/>
                <w:sz w:val="22"/>
                <w:szCs w:val="22"/>
                <w:lang w:eastAsia="en-AU"/>
              </w:rPr>
              <w:tab/>
            </w:r>
            <w:r w:rsidRPr="00D222B0">
              <w:rPr>
                <w:rStyle w:val="Hyperlink"/>
                <w:noProof/>
              </w:rPr>
              <w:t>Maintenance</w:t>
            </w:r>
            <w:r w:rsidRPr="00D222B0">
              <w:rPr>
                <w:rStyle w:val="Hyperlink"/>
                <w:noProof/>
                <w:spacing w:val="-14"/>
              </w:rPr>
              <w:t xml:space="preserve"> </w:t>
            </w:r>
            <w:r w:rsidRPr="00D222B0">
              <w:rPr>
                <w:rStyle w:val="Hyperlink"/>
                <w:noProof/>
              </w:rPr>
              <w:t>History</w:t>
            </w:r>
            <w:r w:rsidRPr="00D222B0">
              <w:rPr>
                <w:rStyle w:val="Hyperlink"/>
                <w:noProof/>
                <w:spacing w:val="-15"/>
              </w:rPr>
              <w:t xml:space="preserve"> </w:t>
            </w:r>
            <w:r w:rsidRPr="00D222B0">
              <w:rPr>
                <w:rStyle w:val="Hyperlink"/>
                <w:noProof/>
                <w:spacing w:val="-2"/>
              </w:rPr>
              <w:t>Update</w:t>
            </w:r>
            <w:r>
              <w:rPr>
                <w:noProof/>
                <w:webHidden/>
              </w:rPr>
              <w:tab/>
            </w:r>
            <w:r>
              <w:rPr>
                <w:noProof/>
                <w:webHidden/>
              </w:rPr>
              <w:fldChar w:fldCharType="begin"/>
            </w:r>
            <w:r>
              <w:rPr>
                <w:noProof/>
                <w:webHidden/>
              </w:rPr>
              <w:instrText xml:space="preserve"> PAGEREF _Toc100827234 \h </w:instrText>
            </w:r>
            <w:r>
              <w:rPr>
                <w:noProof/>
                <w:webHidden/>
              </w:rPr>
            </w:r>
            <w:r>
              <w:rPr>
                <w:noProof/>
                <w:webHidden/>
              </w:rPr>
              <w:fldChar w:fldCharType="separate"/>
            </w:r>
            <w:r>
              <w:rPr>
                <w:noProof/>
                <w:webHidden/>
              </w:rPr>
              <w:t>12</w:t>
            </w:r>
            <w:r>
              <w:rPr>
                <w:noProof/>
                <w:webHidden/>
              </w:rPr>
              <w:fldChar w:fldCharType="end"/>
            </w:r>
          </w:hyperlink>
        </w:p>
        <w:p w14:paraId="0AA555DF" w14:textId="66D1251A"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5" w:history="1">
            <w:r w:rsidRPr="00D222B0">
              <w:rPr>
                <w:rStyle w:val="Hyperlink"/>
                <w:noProof/>
              </w:rPr>
              <w:t>4.4</w:t>
            </w:r>
            <w:r>
              <w:rPr>
                <w:rFonts w:asciiTheme="minorHAnsi" w:eastAsiaTheme="minorEastAsia" w:hAnsiTheme="minorHAnsi" w:cstheme="minorBidi"/>
                <w:noProof/>
                <w:sz w:val="22"/>
                <w:szCs w:val="22"/>
                <w:lang w:eastAsia="en-AU"/>
              </w:rPr>
              <w:tab/>
            </w:r>
            <w:r w:rsidRPr="00D222B0">
              <w:rPr>
                <w:rStyle w:val="Hyperlink"/>
                <w:noProof/>
              </w:rPr>
              <w:t>Spill Kits</w:t>
            </w:r>
            <w:r>
              <w:rPr>
                <w:noProof/>
                <w:webHidden/>
              </w:rPr>
              <w:tab/>
            </w:r>
            <w:r>
              <w:rPr>
                <w:noProof/>
                <w:webHidden/>
              </w:rPr>
              <w:fldChar w:fldCharType="begin"/>
            </w:r>
            <w:r>
              <w:rPr>
                <w:noProof/>
                <w:webHidden/>
              </w:rPr>
              <w:instrText xml:space="preserve"> PAGEREF _Toc100827235 \h </w:instrText>
            </w:r>
            <w:r>
              <w:rPr>
                <w:noProof/>
                <w:webHidden/>
              </w:rPr>
            </w:r>
            <w:r>
              <w:rPr>
                <w:noProof/>
                <w:webHidden/>
              </w:rPr>
              <w:fldChar w:fldCharType="separate"/>
            </w:r>
            <w:r>
              <w:rPr>
                <w:noProof/>
                <w:webHidden/>
              </w:rPr>
              <w:t>12</w:t>
            </w:r>
            <w:r>
              <w:rPr>
                <w:noProof/>
                <w:webHidden/>
              </w:rPr>
              <w:fldChar w:fldCharType="end"/>
            </w:r>
          </w:hyperlink>
        </w:p>
        <w:p w14:paraId="03DBF50A" w14:textId="658049B9"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6" w:history="1">
            <w:r w:rsidRPr="00D222B0">
              <w:rPr>
                <w:rStyle w:val="Hyperlink"/>
                <w:noProof/>
              </w:rPr>
              <w:t>4.5</w:t>
            </w:r>
            <w:r>
              <w:rPr>
                <w:rFonts w:asciiTheme="minorHAnsi" w:eastAsiaTheme="minorEastAsia" w:hAnsiTheme="minorHAnsi" w:cstheme="minorBidi"/>
                <w:noProof/>
                <w:sz w:val="22"/>
                <w:szCs w:val="22"/>
                <w:lang w:eastAsia="en-AU"/>
              </w:rPr>
              <w:tab/>
            </w:r>
            <w:r w:rsidRPr="00D222B0">
              <w:rPr>
                <w:rStyle w:val="Hyperlink"/>
                <w:noProof/>
              </w:rPr>
              <w:t>Inspection of Heavy Vehicle Couplers</w:t>
            </w:r>
            <w:r>
              <w:rPr>
                <w:noProof/>
                <w:webHidden/>
              </w:rPr>
              <w:tab/>
            </w:r>
            <w:r>
              <w:rPr>
                <w:noProof/>
                <w:webHidden/>
              </w:rPr>
              <w:fldChar w:fldCharType="begin"/>
            </w:r>
            <w:r>
              <w:rPr>
                <w:noProof/>
                <w:webHidden/>
              </w:rPr>
              <w:instrText xml:space="preserve"> PAGEREF _Toc100827236 \h </w:instrText>
            </w:r>
            <w:r>
              <w:rPr>
                <w:noProof/>
                <w:webHidden/>
              </w:rPr>
            </w:r>
            <w:r>
              <w:rPr>
                <w:noProof/>
                <w:webHidden/>
              </w:rPr>
              <w:fldChar w:fldCharType="separate"/>
            </w:r>
            <w:r>
              <w:rPr>
                <w:noProof/>
                <w:webHidden/>
              </w:rPr>
              <w:t>12</w:t>
            </w:r>
            <w:r>
              <w:rPr>
                <w:noProof/>
                <w:webHidden/>
              </w:rPr>
              <w:fldChar w:fldCharType="end"/>
            </w:r>
          </w:hyperlink>
        </w:p>
        <w:p w14:paraId="28543220" w14:textId="0FF2BCD7"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7" w:history="1">
            <w:r w:rsidRPr="00D222B0">
              <w:rPr>
                <w:rStyle w:val="Hyperlink"/>
                <w:noProof/>
              </w:rPr>
              <w:t>4.6</w:t>
            </w:r>
            <w:r>
              <w:rPr>
                <w:rFonts w:asciiTheme="minorHAnsi" w:eastAsiaTheme="minorEastAsia" w:hAnsiTheme="minorHAnsi" w:cstheme="minorBidi"/>
                <w:noProof/>
                <w:sz w:val="22"/>
                <w:szCs w:val="22"/>
                <w:lang w:eastAsia="en-AU"/>
              </w:rPr>
              <w:tab/>
            </w:r>
            <w:r w:rsidRPr="00D222B0">
              <w:rPr>
                <w:rStyle w:val="Hyperlink"/>
                <w:noProof/>
              </w:rPr>
              <w:t>Plant</w:t>
            </w:r>
            <w:r w:rsidRPr="00D222B0">
              <w:rPr>
                <w:rStyle w:val="Hyperlink"/>
                <w:noProof/>
                <w:spacing w:val="-9"/>
              </w:rPr>
              <w:t xml:space="preserve"> </w:t>
            </w:r>
            <w:r w:rsidRPr="00D222B0">
              <w:rPr>
                <w:rStyle w:val="Hyperlink"/>
                <w:noProof/>
              </w:rPr>
              <w:t>Risk</w:t>
            </w:r>
            <w:r w:rsidRPr="00D222B0">
              <w:rPr>
                <w:rStyle w:val="Hyperlink"/>
                <w:noProof/>
                <w:spacing w:val="-10"/>
              </w:rPr>
              <w:t xml:space="preserve"> </w:t>
            </w:r>
            <w:r w:rsidRPr="00D222B0">
              <w:rPr>
                <w:rStyle w:val="Hyperlink"/>
                <w:noProof/>
              </w:rPr>
              <w:t>Assessments</w:t>
            </w:r>
            <w:r w:rsidRPr="00D222B0">
              <w:rPr>
                <w:rStyle w:val="Hyperlink"/>
                <w:noProof/>
                <w:spacing w:val="-8"/>
              </w:rPr>
              <w:t xml:space="preserve"> </w:t>
            </w:r>
            <w:r w:rsidRPr="00D222B0">
              <w:rPr>
                <w:rStyle w:val="Hyperlink"/>
                <w:noProof/>
                <w:spacing w:val="-2"/>
              </w:rPr>
              <w:t>(PRA)</w:t>
            </w:r>
            <w:r>
              <w:rPr>
                <w:noProof/>
                <w:webHidden/>
              </w:rPr>
              <w:tab/>
            </w:r>
            <w:r>
              <w:rPr>
                <w:noProof/>
                <w:webHidden/>
              </w:rPr>
              <w:fldChar w:fldCharType="begin"/>
            </w:r>
            <w:r>
              <w:rPr>
                <w:noProof/>
                <w:webHidden/>
              </w:rPr>
              <w:instrText xml:space="preserve"> PAGEREF _Toc100827237 \h </w:instrText>
            </w:r>
            <w:r>
              <w:rPr>
                <w:noProof/>
                <w:webHidden/>
              </w:rPr>
            </w:r>
            <w:r>
              <w:rPr>
                <w:noProof/>
                <w:webHidden/>
              </w:rPr>
              <w:fldChar w:fldCharType="separate"/>
            </w:r>
            <w:r>
              <w:rPr>
                <w:noProof/>
                <w:webHidden/>
              </w:rPr>
              <w:t>13</w:t>
            </w:r>
            <w:r>
              <w:rPr>
                <w:noProof/>
                <w:webHidden/>
              </w:rPr>
              <w:fldChar w:fldCharType="end"/>
            </w:r>
          </w:hyperlink>
        </w:p>
        <w:p w14:paraId="4113BB45" w14:textId="6A0E8B59" w:rsidR="005215CB" w:rsidRDefault="005215CB">
          <w:pPr>
            <w:pStyle w:val="TOC2"/>
            <w:tabs>
              <w:tab w:val="left" w:pos="1100"/>
              <w:tab w:val="right" w:leader="dot" w:pos="10870"/>
            </w:tabs>
            <w:rPr>
              <w:rFonts w:asciiTheme="minorHAnsi" w:eastAsiaTheme="minorEastAsia" w:hAnsiTheme="minorHAnsi" w:cstheme="minorBidi"/>
              <w:noProof/>
              <w:sz w:val="22"/>
              <w:szCs w:val="22"/>
              <w:lang w:eastAsia="en-AU"/>
            </w:rPr>
          </w:pPr>
          <w:hyperlink w:anchor="_Toc100827238" w:history="1">
            <w:r w:rsidRPr="00D222B0">
              <w:rPr>
                <w:rStyle w:val="Hyperlink"/>
                <w:noProof/>
              </w:rPr>
              <w:t>4.7</w:t>
            </w:r>
            <w:r>
              <w:rPr>
                <w:rFonts w:asciiTheme="minorHAnsi" w:eastAsiaTheme="minorEastAsia" w:hAnsiTheme="minorHAnsi" w:cstheme="minorBidi"/>
                <w:noProof/>
                <w:sz w:val="22"/>
                <w:szCs w:val="22"/>
                <w:lang w:eastAsia="en-AU"/>
              </w:rPr>
              <w:tab/>
            </w:r>
            <w:r w:rsidRPr="00D222B0">
              <w:rPr>
                <w:rStyle w:val="Hyperlink"/>
                <w:noProof/>
              </w:rPr>
              <w:t>Working</w:t>
            </w:r>
            <w:r w:rsidRPr="00D222B0">
              <w:rPr>
                <w:rStyle w:val="Hyperlink"/>
                <w:noProof/>
                <w:spacing w:val="-7"/>
              </w:rPr>
              <w:t xml:space="preserve"> </w:t>
            </w:r>
            <w:r w:rsidRPr="00D222B0">
              <w:rPr>
                <w:rStyle w:val="Hyperlink"/>
                <w:noProof/>
              </w:rPr>
              <w:t>at</w:t>
            </w:r>
            <w:r w:rsidRPr="00D222B0">
              <w:rPr>
                <w:rStyle w:val="Hyperlink"/>
                <w:noProof/>
                <w:spacing w:val="-7"/>
              </w:rPr>
              <w:t xml:space="preserve"> </w:t>
            </w:r>
            <w:r w:rsidRPr="00D222B0">
              <w:rPr>
                <w:rStyle w:val="Hyperlink"/>
                <w:noProof/>
                <w:spacing w:val="-2"/>
              </w:rPr>
              <w:t>Heights/Handrails</w:t>
            </w:r>
            <w:r>
              <w:rPr>
                <w:noProof/>
                <w:webHidden/>
              </w:rPr>
              <w:tab/>
            </w:r>
            <w:r>
              <w:rPr>
                <w:noProof/>
                <w:webHidden/>
              </w:rPr>
              <w:fldChar w:fldCharType="begin"/>
            </w:r>
            <w:r>
              <w:rPr>
                <w:noProof/>
                <w:webHidden/>
              </w:rPr>
              <w:instrText xml:space="preserve"> PAGEREF _Toc100827238 \h </w:instrText>
            </w:r>
            <w:r>
              <w:rPr>
                <w:noProof/>
                <w:webHidden/>
              </w:rPr>
            </w:r>
            <w:r>
              <w:rPr>
                <w:noProof/>
                <w:webHidden/>
              </w:rPr>
              <w:fldChar w:fldCharType="separate"/>
            </w:r>
            <w:r>
              <w:rPr>
                <w:noProof/>
                <w:webHidden/>
              </w:rPr>
              <w:t>14</w:t>
            </w:r>
            <w:r>
              <w:rPr>
                <w:noProof/>
                <w:webHidden/>
              </w:rPr>
              <w:fldChar w:fldCharType="end"/>
            </w:r>
          </w:hyperlink>
        </w:p>
        <w:p w14:paraId="020CDF34" w14:textId="2D042CC2" w:rsidR="00FD3414" w:rsidRDefault="00A42309">
          <w:r>
            <w:fldChar w:fldCharType="end"/>
          </w:r>
        </w:p>
      </w:sdtContent>
    </w:sdt>
    <w:p w14:paraId="020CDF35" w14:textId="77777777" w:rsidR="00FD3414" w:rsidRDefault="00FD3414">
      <w:pPr>
        <w:sectPr w:rsidR="00FD3414">
          <w:pgSz w:w="11920" w:h="16860"/>
          <w:pgMar w:top="1660" w:right="320" w:bottom="880" w:left="720" w:header="720" w:footer="578" w:gutter="0"/>
          <w:cols w:space="720"/>
        </w:sectPr>
      </w:pPr>
    </w:p>
    <w:p w14:paraId="020CDF36" w14:textId="77777777" w:rsidR="00FD3414" w:rsidRDefault="00A42309">
      <w:pPr>
        <w:pStyle w:val="Heading1"/>
        <w:numPr>
          <w:ilvl w:val="0"/>
          <w:numId w:val="5"/>
        </w:numPr>
        <w:tabs>
          <w:tab w:val="left" w:pos="836"/>
        </w:tabs>
        <w:spacing w:before="226"/>
      </w:pPr>
      <w:bookmarkStart w:id="1" w:name="_Toc100827219"/>
      <w:r>
        <w:rPr>
          <w:spacing w:val="-2"/>
        </w:rPr>
        <w:lastRenderedPageBreak/>
        <w:t>INTRODUCTION</w:t>
      </w:r>
      <w:bookmarkEnd w:id="1"/>
    </w:p>
    <w:p w14:paraId="020CDF37" w14:textId="77777777" w:rsidR="00FD3414" w:rsidRDefault="00FD3414">
      <w:pPr>
        <w:pStyle w:val="BodyText"/>
        <w:spacing w:before="6"/>
        <w:rPr>
          <w:rFonts w:ascii="Calibri Light"/>
          <w:sz w:val="29"/>
        </w:rPr>
      </w:pPr>
    </w:p>
    <w:p w14:paraId="020CDF38" w14:textId="77777777" w:rsidR="00FD3414" w:rsidRDefault="00A42309">
      <w:pPr>
        <w:pStyle w:val="Heading2"/>
        <w:numPr>
          <w:ilvl w:val="1"/>
          <w:numId w:val="5"/>
        </w:numPr>
        <w:tabs>
          <w:tab w:val="left" w:pos="1031"/>
        </w:tabs>
        <w:ind w:hanging="493"/>
      </w:pPr>
      <w:bookmarkStart w:id="2" w:name="_Toc100827220"/>
      <w:r>
        <w:rPr>
          <w:spacing w:val="-2"/>
        </w:rPr>
        <w:t>General</w:t>
      </w:r>
      <w:bookmarkEnd w:id="2"/>
    </w:p>
    <w:p w14:paraId="020CDF39" w14:textId="77777777" w:rsidR="00FD3414" w:rsidRDefault="00FD3414">
      <w:pPr>
        <w:pStyle w:val="BodyText"/>
        <w:spacing w:before="10"/>
        <w:rPr>
          <w:sz w:val="25"/>
        </w:rPr>
      </w:pPr>
    </w:p>
    <w:p w14:paraId="020CDF3F" w14:textId="4BDB7A1D" w:rsidR="00FD3414" w:rsidRDefault="00DB60F4">
      <w:pPr>
        <w:pStyle w:val="BodyText"/>
      </w:pPr>
      <w:r>
        <w:rPr>
          <w:rFonts w:ascii="Segoe UI" w:hAnsi="Segoe UI" w:cs="Segoe UI"/>
          <w:color w:val="242424"/>
          <w:sz w:val="21"/>
          <w:szCs w:val="21"/>
          <w:shd w:val="clear" w:color="auto" w:fill="FFFFFF"/>
        </w:rPr>
        <w:t>Martinus is an Australian owned and family operated company specialising in the delivery of medium to large scale complex rail infrastructure and systems</w:t>
      </w:r>
      <w:proofErr w:type="gramStart"/>
      <w:r>
        <w:rPr>
          <w:rFonts w:ascii="Segoe UI" w:hAnsi="Segoe UI" w:cs="Segoe UI"/>
          <w:color w:val="242424"/>
          <w:sz w:val="21"/>
          <w:szCs w:val="21"/>
          <w:shd w:val="clear" w:color="auto" w:fill="FFFFFF"/>
        </w:rPr>
        <w:t xml:space="preserve">. </w:t>
      </w:r>
      <w:proofErr w:type="gramEnd"/>
      <w:r>
        <w:rPr>
          <w:rFonts w:ascii="Segoe UI" w:hAnsi="Segoe UI" w:cs="Segoe UI"/>
          <w:color w:val="242424"/>
          <w:sz w:val="21"/>
          <w:szCs w:val="21"/>
          <w:shd w:val="clear" w:color="auto" w:fill="FFFFFF"/>
        </w:rPr>
        <w:t xml:space="preserve">Martinus' operations span across Australia, New </w:t>
      </w:r>
      <w:proofErr w:type="gramStart"/>
      <w:r>
        <w:rPr>
          <w:rFonts w:ascii="Segoe UI" w:hAnsi="Segoe UI" w:cs="Segoe UI"/>
          <w:color w:val="242424"/>
          <w:sz w:val="21"/>
          <w:szCs w:val="21"/>
          <w:shd w:val="clear" w:color="auto" w:fill="FFFFFF"/>
        </w:rPr>
        <w:t>Zealand</w:t>
      </w:r>
      <w:proofErr w:type="gramEnd"/>
      <w:r>
        <w:rPr>
          <w:rFonts w:ascii="Segoe UI" w:hAnsi="Segoe UI" w:cs="Segoe UI"/>
          <w:color w:val="242424"/>
          <w:sz w:val="21"/>
          <w:szCs w:val="21"/>
          <w:shd w:val="clear" w:color="auto" w:fill="FFFFFF"/>
        </w:rPr>
        <w:t xml:space="preserve"> and Chile. With an experienced civil, track, overhead wiring and signalling team, we are delivering complete rail infrastructure solutions supported by an extensive range of specialised plant and equipment.</w:t>
      </w:r>
      <w:r w:rsidDel="000A44E8">
        <w:t xml:space="preserve"> </w:t>
      </w:r>
    </w:p>
    <w:p w14:paraId="023DD563" w14:textId="77777777" w:rsidR="00E4654E" w:rsidRDefault="00E4654E">
      <w:pPr>
        <w:pStyle w:val="BodyText"/>
      </w:pPr>
    </w:p>
    <w:p w14:paraId="5FAED24D" w14:textId="77777777" w:rsidR="00E4654E" w:rsidRDefault="00E4654E">
      <w:pPr>
        <w:pStyle w:val="BodyText"/>
      </w:pPr>
    </w:p>
    <w:p w14:paraId="70B659DA" w14:textId="77777777" w:rsidR="00E4654E" w:rsidRDefault="00E4654E">
      <w:pPr>
        <w:pStyle w:val="BodyText"/>
      </w:pPr>
    </w:p>
    <w:p w14:paraId="1B19D299" w14:textId="7DD13B09" w:rsidR="00E4654E" w:rsidRPr="00E4654E" w:rsidRDefault="00E4654E" w:rsidP="00E4654E">
      <w:pPr>
        <w:rPr>
          <w:sz w:val="18"/>
        </w:rPr>
      </w:pPr>
      <w:r>
        <w:rPr>
          <w:noProof/>
          <w:sz w:val="18"/>
        </w:rPr>
        <w:drawing>
          <wp:inline distT="0" distB="0" distL="0" distR="0" wp14:anchorId="696C35C1" wp14:editId="03982AD6">
            <wp:extent cx="6096000" cy="3733800"/>
            <wp:effectExtent l="0" t="0" r="0" b="0"/>
            <wp:docPr id="2" name="Picture 2" descr="A train travels down the track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train travels down the tracks&#10;&#10;Description automatically generated with low confidence"/>
                    <pic:cNvPicPr/>
                  </pic:nvPicPr>
                  <pic:blipFill>
                    <a:blip r:embed="rId23">
                      <a:extLst>
                        <a:ext uri="{28A0092B-C50C-407E-A947-70E740481C1C}">
                          <a14:useLocalDpi xmlns:a14="http://schemas.microsoft.com/office/drawing/2010/main" val="0"/>
                        </a:ext>
                      </a:extLst>
                    </a:blip>
                    <a:stretch>
                      <a:fillRect/>
                    </a:stretch>
                  </pic:blipFill>
                  <pic:spPr>
                    <a:xfrm>
                      <a:off x="0" y="0"/>
                      <a:ext cx="6096000" cy="3733800"/>
                    </a:xfrm>
                    <a:prstGeom prst="rect">
                      <a:avLst/>
                    </a:prstGeom>
                  </pic:spPr>
                </pic:pic>
              </a:graphicData>
            </a:graphic>
          </wp:inline>
        </w:drawing>
      </w:r>
    </w:p>
    <w:p w14:paraId="47A37FB2" w14:textId="77777777" w:rsidR="00E4654E" w:rsidRPr="00E4654E" w:rsidRDefault="00E4654E" w:rsidP="00E4654E">
      <w:pPr>
        <w:rPr>
          <w:sz w:val="18"/>
        </w:rPr>
      </w:pPr>
    </w:p>
    <w:p w14:paraId="0D7E54A6" w14:textId="77777777" w:rsidR="00E4654E" w:rsidRPr="00E4654E" w:rsidRDefault="00E4654E" w:rsidP="00E4654E">
      <w:pPr>
        <w:rPr>
          <w:sz w:val="18"/>
        </w:rPr>
      </w:pPr>
    </w:p>
    <w:p w14:paraId="13B1C703" w14:textId="77777777" w:rsidR="00E4654E" w:rsidRPr="00E4654E" w:rsidRDefault="00E4654E" w:rsidP="00E4654E">
      <w:pPr>
        <w:rPr>
          <w:sz w:val="18"/>
        </w:rPr>
      </w:pPr>
    </w:p>
    <w:p w14:paraId="1443DFE0" w14:textId="77777777" w:rsidR="00E4654E" w:rsidRDefault="00E4654E" w:rsidP="00E4654E">
      <w:pPr>
        <w:rPr>
          <w:noProof/>
          <w:sz w:val="18"/>
        </w:rPr>
      </w:pPr>
    </w:p>
    <w:p w14:paraId="3E017361" w14:textId="102710D1" w:rsidR="00E4654E" w:rsidRDefault="00E4654E" w:rsidP="00E4654E">
      <w:pPr>
        <w:tabs>
          <w:tab w:val="left" w:pos="7920"/>
        </w:tabs>
        <w:rPr>
          <w:noProof/>
          <w:sz w:val="18"/>
        </w:rPr>
      </w:pPr>
      <w:r>
        <w:rPr>
          <w:noProof/>
          <w:sz w:val="18"/>
        </w:rPr>
        <w:tab/>
      </w:r>
    </w:p>
    <w:p w14:paraId="020CDF42" w14:textId="58B418C5" w:rsidR="00E4654E" w:rsidRPr="00E4654E" w:rsidRDefault="00E4654E" w:rsidP="00E4654E">
      <w:pPr>
        <w:tabs>
          <w:tab w:val="left" w:pos="7920"/>
        </w:tabs>
        <w:rPr>
          <w:sz w:val="18"/>
        </w:rPr>
        <w:sectPr w:rsidR="00E4654E" w:rsidRPr="00E4654E">
          <w:pgSz w:w="11920" w:h="16860"/>
          <w:pgMar w:top="1660" w:right="320" w:bottom="760" w:left="720" w:header="720" w:footer="578" w:gutter="0"/>
          <w:cols w:space="720"/>
        </w:sectPr>
      </w:pPr>
      <w:r>
        <w:rPr>
          <w:sz w:val="18"/>
        </w:rPr>
        <w:tab/>
      </w:r>
    </w:p>
    <w:p w14:paraId="020CDF44" w14:textId="77777777" w:rsidR="00FD3414" w:rsidRDefault="00A42309">
      <w:pPr>
        <w:pStyle w:val="Heading2"/>
        <w:numPr>
          <w:ilvl w:val="1"/>
          <w:numId w:val="5"/>
        </w:numPr>
        <w:tabs>
          <w:tab w:val="left" w:pos="1031"/>
        </w:tabs>
        <w:spacing w:before="47"/>
        <w:ind w:hanging="493"/>
      </w:pPr>
      <w:bookmarkStart w:id="3" w:name="_Toc100827221"/>
      <w:r>
        <w:rPr>
          <w:spacing w:val="-2"/>
        </w:rPr>
        <w:lastRenderedPageBreak/>
        <w:t>Purpose</w:t>
      </w:r>
      <w:bookmarkEnd w:id="3"/>
    </w:p>
    <w:p w14:paraId="020CDF45" w14:textId="77777777" w:rsidR="00FD3414" w:rsidRDefault="00FD3414">
      <w:pPr>
        <w:pStyle w:val="BodyText"/>
        <w:spacing w:before="3"/>
        <w:rPr>
          <w:sz w:val="26"/>
        </w:rPr>
      </w:pPr>
    </w:p>
    <w:p w14:paraId="020CDF46" w14:textId="179626C5" w:rsidR="00FD3414" w:rsidRDefault="00A42309">
      <w:pPr>
        <w:pStyle w:val="BodyText"/>
        <w:spacing w:before="1"/>
        <w:ind w:left="1529" w:right="552"/>
      </w:pPr>
      <w:r>
        <w:t>This</w:t>
      </w:r>
      <w:r>
        <w:rPr>
          <w:spacing w:val="-8"/>
        </w:rPr>
        <w:t xml:space="preserve"> </w:t>
      </w:r>
      <w:r>
        <w:t>document</w:t>
      </w:r>
      <w:r>
        <w:rPr>
          <w:spacing w:val="-7"/>
        </w:rPr>
        <w:t xml:space="preserve"> </w:t>
      </w:r>
      <w:r>
        <w:t>details</w:t>
      </w:r>
      <w:r>
        <w:rPr>
          <w:spacing w:val="-8"/>
        </w:rPr>
        <w:t xml:space="preserve"> </w:t>
      </w:r>
      <w:r>
        <w:t>the</w:t>
      </w:r>
      <w:r>
        <w:rPr>
          <w:spacing w:val="-10"/>
        </w:rPr>
        <w:t xml:space="preserve"> </w:t>
      </w:r>
      <w:r>
        <w:t>Project</w:t>
      </w:r>
      <w:r>
        <w:rPr>
          <w:spacing w:val="-9"/>
        </w:rPr>
        <w:t xml:space="preserve"> </w:t>
      </w:r>
      <w:r>
        <w:t>quality</w:t>
      </w:r>
      <w:r>
        <w:rPr>
          <w:spacing w:val="-7"/>
        </w:rPr>
        <w:t xml:space="preserve"> </w:t>
      </w:r>
      <w:r>
        <w:t>controls</w:t>
      </w:r>
      <w:r>
        <w:rPr>
          <w:spacing w:val="-8"/>
        </w:rPr>
        <w:t xml:space="preserve"> </w:t>
      </w:r>
      <w:r w:rsidR="00805A48">
        <w:rPr>
          <w:spacing w:val="-8"/>
        </w:rPr>
        <w:t>and minimum re</w:t>
      </w:r>
      <w:r w:rsidR="00D32AA9">
        <w:rPr>
          <w:spacing w:val="-8"/>
        </w:rPr>
        <w:t xml:space="preserve">quirements </w:t>
      </w:r>
      <w:r>
        <w:t>for</w:t>
      </w:r>
      <w:r>
        <w:rPr>
          <w:spacing w:val="-9"/>
        </w:rPr>
        <w:t xml:space="preserve"> </w:t>
      </w:r>
      <w:r>
        <w:t>all</w:t>
      </w:r>
      <w:r>
        <w:rPr>
          <w:spacing w:val="-9"/>
        </w:rPr>
        <w:t xml:space="preserve"> </w:t>
      </w:r>
      <w:r>
        <w:t>plant</w:t>
      </w:r>
      <w:r w:rsidR="009A073A">
        <w:rPr>
          <w:spacing w:val="-8"/>
        </w:rPr>
        <w:t xml:space="preserve">, </w:t>
      </w:r>
      <w:r>
        <w:t>equipment</w:t>
      </w:r>
      <w:r w:rsidR="005B176A">
        <w:t xml:space="preserve"> &amp; rolling stock</w:t>
      </w:r>
      <w:r>
        <w:rPr>
          <w:spacing w:val="-8"/>
        </w:rPr>
        <w:t xml:space="preserve"> </w:t>
      </w:r>
      <w:r>
        <w:t>to</w:t>
      </w:r>
      <w:r>
        <w:rPr>
          <w:spacing w:val="-6"/>
        </w:rPr>
        <w:t xml:space="preserve"> </w:t>
      </w:r>
      <w:r>
        <w:t>ensure</w:t>
      </w:r>
      <w:r>
        <w:rPr>
          <w:spacing w:val="-9"/>
        </w:rPr>
        <w:t xml:space="preserve"> </w:t>
      </w:r>
      <w:r>
        <w:t>that</w:t>
      </w:r>
      <w:r>
        <w:rPr>
          <w:spacing w:val="-6"/>
        </w:rPr>
        <w:t xml:space="preserve"> </w:t>
      </w:r>
      <w:r>
        <w:t>they</w:t>
      </w:r>
      <w:r>
        <w:rPr>
          <w:spacing w:val="-8"/>
        </w:rPr>
        <w:t xml:space="preserve"> </w:t>
      </w:r>
      <w:r>
        <w:t>are</w:t>
      </w:r>
      <w:r>
        <w:rPr>
          <w:spacing w:val="-9"/>
        </w:rPr>
        <w:t xml:space="preserve"> </w:t>
      </w:r>
      <w:r>
        <w:t xml:space="preserve">supplied as specified to </w:t>
      </w:r>
      <w:r w:rsidR="00D32AA9">
        <w:t xml:space="preserve">meet </w:t>
      </w:r>
      <w:r>
        <w:t xml:space="preserve">all </w:t>
      </w:r>
      <w:r w:rsidR="00E2164B">
        <w:t xml:space="preserve">relevant </w:t>
      </w:r>
      <w:r>
        <w:t>legislative requirements, codes</w:t>
      </w:r>
      <w:r w:rsidR="00034C42">
        <w:t xml:space="preserve"> of practise</w:t>
      </w:r>
      <w:r>
        <w:t>, and standards.</w:t>
      </w:r>
    </w:p>
    <w:p w14:paraId="020CDF47" w14:textId="5ECFB894" w:rsidR="00FD3414" w:rsidRDefault="00A42309">
      <w:pPr>
        <w:pStyle w:val="BodyText"/>
        <w:spacing w:before="83"/>
        <w:ind w:left="1529" w:right="552"/>
      </w:pPr>
      <w:r>
        <w:t>The</w:t>
      </w:r>
      <w:r>
        <w:rPr>
          <w:spacing w:val="-3"/>
        </w:rPr>
        <w:t xml:space="preserve"> </w:t>
      </w:r>
      <w:r>
        <w:t>purpose</w:t>
      </w:r>
      <w:r>
        <w:rPr>
          <w:spacing w:val="-3"/>
        </w:rPr>
        <w:t xml:space="preserve"> </w:t>
      </w:r>
      <w:r>
        <w:t>of</w:t>
      </w:r>
      <w:r>
        <w:rPr>
          <w:spacing w:val="-4"/>
        </w:rPr>
        <w:t xml:space="preserve"> </w:t>
      </w:r>
      <w:r>
        <w:t>this</w:t>
      </w:r>
      <w:r>
        <w:rPr>
          <w:spacing w:val="-2"/>
        </w:rPr>
        <w:t xml:space="preserve"> </w:t>
      </w:r>
      <w:r>
        <w:t>Plant</w:t>
      </w:r>
      <w:r>
        <w:rPr>
          <w:spacing w:val="-2"/>
        </w:rPr>
        <w:t xml:space="preserve"> </w:t>
      </w:r>
      <w:r>
        <w:t>&amp;</w:t>
      </w:r>
      <w:r>
        <w:rPr>
          <w:spacing w:val="-4"/>
        </w:rPr>
        <w:t xml:space="preserve"> </w:t>
      </w:r>
      <w:r>
        <w:t>Equipment</w:t>
      </w:r>
      <w:r>
        <w:rPr>
          <w:spacing w:val="-2"/>
        </w:rPr>
        <w:t xml:space="preserve"> </w:t>
      </w:r>
      <w:r w:rsidR="009B2DB3">
        <w:rPr>
          <w:spacing w:val="-2"/>
        </w:rPr>
        <w:t xml:space="preserve">Management </w:t>
      </w:r>
      <w:r>
        <w:t>Plan</w:t>
      </w:r>
      <w:r>
        <w:rPr>
          <w:spacing w:val="-1"/>
        </w:rPr>
        <w:t xml:space="preserve"> </w:t>
      </w:r>
      <w:r>
        <w:t>(PEMP)</w:t>
      </w:r>
      <w:r>
        <w:rPr>
          <w:spacing w:val="-3"/>
        </w:rPr>
        <w:t xml:space="preserve"> </w:t>
      </w:r>
      <w:r>
        <w:t>is</w:t>
      </w:r>
      <w:r>
        <w:rPr>
          <w:spacing w:val="-1"/>
        </w:rPr>
        <w:t xml:space="preserve"> </w:t>
      </w:r>
      <w:r>
        <w:t>to</w:t>
      </w:r>
      <w:r>
        <w:rPr>
          <w:spacing w:val="-2"/>
        </w:rPr>
        <w:t xml:space="preserve"> </w:t>
      </w:r>
      <w:r>
        <w:t>define</w:t>
      </w:r>
      <w:r>
        <w:rPr>
          <w:spacing w:val="-3"/>
        </w:rPr>
        <w:t xml:space="preserve"> </w:t>
      </w:r>
      <w:r>
        <w:t>all</w:t>
      </w:r>
      <w:r>
        <w:rPr>
          <w:spacing w:val="-2"/>
        </w:rPr>
        <w:t xml:space="preserve"> </w:t>
      </w:r>
      <w:r>
        <w:t>activities</w:t>
      </w:r>
      <w:r>
        <w:rPr>
          <w:spacing w:val="-2"/>
        </w:rPr>
        <w:t xml:space="preserve"> </w:t>
      </w:r>
      <w:r>
        <w:t>necessary</w:t>
      </w:r>
      <w:r>
        <w:rPr>
          <w:spacing w:val="-2"/>
        </w:rPr>
        <w:t xml:space="preserve"> </w:t>
      </w:r>
      <w:r>
        <w:t>to</w:t>
      </w:r>
      <w:r>
        <w:rPr>
          <w:spacing w:val="-2"/>
        </w:rPr>
        <w:t xml:space="preserve"> </w:t>
      </w:r>
      <w:r>
        <w:t>ensure</w:t>
      </w:r>
      <w:r>
        <w:rPr>
          <w:spacing w:val="-3"/>
        </w:rPr>
        <w:t xml:space="preserve"> </w:t>
      </w:r>
      <w:r>
        <w:t>the</w:t>
      </w:r>
      <w:r>
        <w:rPr>
          <w:spacing w:val="-3"/>
        </w:rPr>
        <w:t xml:space="preserve"> </w:t>
      </w:r>
      <w:r>
        <w:t xml:space="preserve">Works meets the specified requirements under </w:t>
      </w:r>
      <w:r w:rsidR="00787782">
        <w:t>all</w:t>
      </w:r>
      <w:r>
        <w:t xml:space="preserve"> Earthworks</w:t>
      </w:r>
      <w:r w:rsidR="001B39A0">
        <w:t xml:space="preserve">, </w:t>
      </w:r>
      <w:r>
        <w:t xml:space="preserve">Structures </w:t>
      </w:r>
      <w:r w:rsidR="001B39A0">
        <w:t>&amp; Track construction</w:t>
      </w:r>
      <w:r w:rsidR="00787782">
        <w:t xml:space="preserve"> contracts</w:t>
      </w:r>
      <w:r>
        <w:t>.</w:t>
      </w:r>
    </w:p>
    <w:p w14:paraId="444229F9" w14:textId="5F202E4C" w:rsidR="00581460" w:rsidRPr="005A2B93" w:rsidRDefault="00581460">
      <w:pPr>
        <w:pStyle w:val="BodyText"/>
        <w:spacing w:before="83"/>
        <w:ind w:left="1529" w:right="552"/>
        <w:rPr>
          <w:b/>
          <w:bCs/>
        </w:rPr>
      </w:pPr>
      <w:r>
        <w:t xml:space="preserve">The </w:t>
      </w:r>
      <w:r w:rsidR="00361CDE">
        <w:t xml:space="preserve">Martinus </w:t>
      </w:r>
      <w:r>
        <w:t>Plant Department are responsible in ensuring all plant</w:t>
      </w:r>
      <w:r>
        <w:rPr>
          <w:spacing w:val="-8"/>
        </w:rPr>
        <w:t xml:space="preserve">, </w:t>
      </w:r>
      <w:r>
        <w:t xml:space="preserve">equipment &amp; rolling stock have been inspected and meet the </w:t>
      </w:r>
      <w:r w:rsidR="00361CDE">
        <w:t xml:space="preserve">minimum </w:t>
      </w:r>
      <w:r>
        <w:t>requirements</w:t>
      </w:r>
      <w:r w:rsidR="008C583D">
        <w:t xml:space="preserve"> </w:t>
      </w:r>
      <w:r w:rsidR="00361CDE">
        <w:t xml:space="preserve">of this guideline </w:t>
      </w:r>
      <w:r w:rsidR="008C583D">
        <w:t xml:space="preserve">before use on any </w:t>
      </w:r>
      <w:r w:rsidR="00361CDE">
        <w:t xml:space="preserve">Martinus </w:t>
      </w:r>
      <w:r w:rsidR="008C583D">
        <w:t>project</w:t>
      </w:r>
      <w:r w:rsidR="00361CDE">
        <w:t xml:space="preserve"> or</w:t>
      </w:r>
      <w:r w:rsidR="008C583D">
        <w:t xml:space="preserve"> site.</w:t>
      </w:r>
    </w:p>
    <w:p w14:paraId="020CDF48" w14:textId="77777777" w:rsidR="00FD3414" w:rsidRDefault="00FD3414">
      <w:pPr>
        <w:pStyle w:val="BodyText"/>
        <w:spacing w:before="3"/>
        <w:rPr>
          <w:sz w:val="25"/>
        </w:rPr>
      </w:pPr>
    </w:p>
    <w:p w14:paraId="020CDF49" w14:textId="2181E205" w:rsidR="00FD3414" w:rsidRDefault="00A42309">
      <w:pPr>
        <w:pStyle w:val="Heading2"/>
        <w:numPr>
          <w:ilvl w:val="1"/>
          <w:numId w:val="5"/>
        </w:numPr>
        <w:tabs>
          <w:tab w:val="left" w:pos="1031"/>
        </w:tabs>
        <w:ind w:hanging="493"/>
      </w:pPr>
      <w:bookmarkStart w:id="4" w:name="_Toc100827222"/>
      <w:r>
        <w:t>Martinus</w:t>
      </w:r>
      <w:r>
        <w:rPr>
          <w:spacing w:val="-9"/>
        </w:rPr>
        <w:t xml:space="preserve"> </w:t>
      </w:r>
      <w:r>
        <w:t>Plant</w:t>
      </w:r>
      <w:r>
        <w:rPr>
          <w:spacing w:val="-9"/>
        </w:rPr>
        <w:t xml:space="preserve"> </w:t>
      </w:r>
      <w:r w:rsidR="00581460">
        <w:rPr>
          <w:spacing w:val="-9"/>
        </w:rPr>
        <w:t xml:space="preserve">Department </w:t>
      </w:r>
      <w:r>
        <w:rPr>
          <w:spacing w:val="-2"/>
        </w:rPr>
        <w:t>Contacts</w:t>
      </w:r>
      <w:bookmarkEnd w:id="4"/>
    </w:p>
    <w:p w14:paraId="020CDF4A" w14:textId="77777777" w:rsidR="00FD3414" w:rsidRDefault="00FD3414">
      <w:pPr>
        <w:pStyle w:val="BodyText"/>
        <w:spacing w:before="11"/>
        <w:rPr>
          <w:sz w:val="33"/>
        </w:rPr>
      </w:pPr>
    </w:p>
    <w:p w14:paraId="0ADABD0A" w14:textId="77777777" w:rsidR="004F2099" w:rsidRPr="004F2099" w:rsidRDefault="005D53A0" w:rsidP="004F2099">
      <w:pPr>
        <w:pStyle w:val="BodyText"/>
        <w:spacing w:before="83"/>
        <w:ind w:left="1529" w:right="552"/>
        <w:rPr>
          <w:rStyle w:val="Hyperlink"/>
        </w:rPr>
      </w:pPr>
      <w:r>
        <w:t>David Van Hoos – Head of Assets</w:t>
      </w:r>
      <w:r w:rsidR="00984E50">
        <w:t xml:space="preserve"> </w:t>
      </w:r>
      <w:r w:rsidR="006C0D0F">
        <w:t>–</w:t>
      </w:r>
      <w:r w:rsidR="00984E50">
        <w:t xml:space="preserve"> </w:t>
      </w:r>
      <w:hyperlink r:id="rId24" w:history="1">
        <w:r w:rsidR="006C0D0F" w:rsidRPr="004F2099">
          <w:rPr>
            <w:rStyle w:val="Hyperlink"/>
          </w:rPr>
          <w:t>David.vanhoos@martinus.com.au</w:t>
        </w:r>
      </w:hyperlink>
    </w:p>
    <w:p w14:paraId="69DFFAA5" w14:textId="7913E23A" w:rsidR="005D53A0" w:rsidRDefault="004F2099" w:rsidP="004F2099">
      <w:pPr>
        <w:pStyle w:val="BodyText"/>
        <w:spacing w:before="83"/>
        <w:ind w:left="1529" w:right="552"/>
      </w:pPr>
      <w:r>
        <w:t xml:space="preserve"> </w:t>
      </w:r>
    </w:p>
    <w:p w14:paraId="6331B3E3" w14:textId="1C44D7CA" w:rsidR="00221F66" w:rsidRDefault="005D53A0" w:rsidP="004F2099">
      <w:pPr>
        <w:pStyle w:val="BodyText"/>
        <w:spacing w:before="83"/>
        <w:ind w:left="1529" w:right="552"/>
      </w:pPr>
      <w:r>
        <w:t>Greg Kelly – Plant Manager</w:t>
      </w:r>
      <w:r w:rsidR="006C0D0F">
        <w:t xml:space="preserve"> – </w:t>
      </w:r>
      <w:hyperlink r:id="rId25" w:history="1">
        <w:r w:rsidR="00E2164B" w:rsidRPr="004F2099">
          <w:rPr>
            <w:rStyle w:val="Hyperlink"/>
          </w:rPr>
          <w:t>Greg.kelly@martinus.com.au</w:t>
        </w:r>
      </w:hyperlink>
    </w:p>
    <w:p w14:paraId="3877A6FF" w14:textId="77777777" w:rsidR="004F2099" w:rsidRDefault="004F2099" w:rsidP="004F2099">
      <w:pPr>
        <w:pStyle w:val="BodyText"/>
        <w:spacing w:before="1" w:line="357" w:lineRule="auto"/>
        <w:ind w:left="1529" w:right="6864"/>
      </w:pPr>
    </w:p>
    <w:p w14:paraId="4012FF53" w14:textId="50431489" w:rsidR="0074277C" w:rsidRDefault="00221F66" w:rsidP="004F2099">
      <w:pPr>
        <w:pStyle w:val="BodyText"/>
        <w:spacing w:before="83"/>
        <w:ind w:left="1529" w:right="552"/>
      </w:pPr>
      <w:r>
        <w:t>Dane St</w:t>
      </w:r>
      <w:r w:rsidR="00280513">
        <w:t xml:space="preserve">ubenrauch – Fleet Manager – </w:t>
      </w:r>
      <w:hyperlink r:id="rId26" w:history="1">
        <w:r w:rsidR="0074277C" w:rsidRPr="004F2099">
          <w:rPr>
            <w:rStyle w:val="Hyperlink"/>
          </w:rPr>
          <w:t>dane.stubenrauch@martinus.com.au</w:t>
        </w:r>
      </w:hyperlink>
    </w:p>
    <w:p w14:paraId="12B154BA" w14:textId="77777777" w:rsidR="004F2099" w:rsidRDefault="004F2099">
      <w:pPr>
        <w:pStyle w:val="BodyText"/>
        <w:spacing w:before="1" w:line="357" w:lineRule="auto"/>
        <w:ind w:left="1529" w:right="6864"/>
      </w:pPr>
    </w:p>
    <w:p w14:paraId="236FFE0A" w14:textId="4201CE8D" w:rsidR="00984E50" w:rsidRPr="004F2099" w:rsidRDefault="00280513" w:rsidP="004F2099">
      <w:pPr>
        <w:pStyle w:val="BodyText"/>
        <w:spacing w:before="83"/>
        <w:ind w:left="1529" w:right="552"/>
      </w:pPr>
      <w:r>
        <w:t xml:space="preserve">Waail Lafta </w:t>
      </w:r>
      <w:r w:rsidR="00984E50">
        <w:t>–</w:t>
      </w:r>
      <w:r>
        <w:t xml:space="preserve"> </w:t>
      </w:r>
      <w:r w:rsidR="00984E50">
        <w:t xml:space="preserve">Senior Rolling Stock Engineer – </w:t>
      </w:r>
      <w:hyperlink r:id="rId27" w:history="1">
        <w:r w:rsidR="004F2099" w:rsidRPr="004F2099">
          <w:rPr>
            <w:rStyle w:val="Hyperlink"/>
          </w:rPr>
          <w:t>waail.lafta@martinus.com.au</w:t>
        </w:r>
      </w:hyperlink>
    </w:p>
    <w:p w14:paraId="508ACE20" w14:textId="3EB9AAF9" w:rsidR="004F2099" w:rsidRDefault="004F2099">
      <w:pPr>
        <w:pStyle w:val="BodyText"/>
        <w:spacing w:before="1" w:line="357" w:lineRule="auto"/>
        <w:ind w:left="1529" w:right="6864"/>
      </w:pPr>
    </w:p>
    <w:p w14:paraId="73E0F97B" w14:textId="79053836" w:rsidR="004F2099" w:rsidRDefault="004F2099" w:rsidP="004F2099">
      <w:pPr>
        <w:pStyle w:val="BodyText"/>
        <w:spacing w:before="83"/>
        <w:ind w:left="1529" w:right="552"/>
        <w:rPr>
          <w:rStyle w:val="Hyperlink"/>
        </w:rPr>
      </w:pPr>
      <w:r>
        <w:t xml:space="preserve">Mick Jenkins – Technical Manager – </w:t>
      </w:r>
      <w:hyperlink r:id="rId28" w:history="1">
        <w:r w:rsidRPr="0022198E">
          <w:rPr>
            <w:rStyle w:val="Hyperlink"/>
          </w:rPr>
          <w:t>michael.jenkins@martinus.com.au</w:t>
        </w:r>
      </w:hyperlink>
    </w:p>
    <w:p w14:paraId="020CDF4E" w14:textId="77777777" w:rsidR="00FD3414" w:rsidRDefault="00FD3414">
      <w:pPr>
        <w:pStyle w:val="BodyText"/>
        <w:spacing w:before="5"/>
        <w:rPr>
          <w:sz w:val="21"/>
        </w:rPr>
      </w:pPr>
    </w:p>
    <w:p w14:paraId="475A6BFA" w14:textId="3B9428AF" w:rsidR="0074277C" w:rsidRDefault="00A42309">
      <w:pPr>
        <w:pStyle w:val="BodyText"/>
        <w:spacing w:before="59"/>
        <w:ind w:left="1559" w:right="1898"/>
        <w:jc w:val="center"/>
        <w:rPr>
          <w:spacing w:val="-1"/>
        </w:rPr>
      </w:pPr>
      <w:r>
        <w:t>Please</w:t>
      </w:r>
      <w:r>
        <w:rPr>
          <w:spacing w:val="-6"/>
        </w:rPr>
        <w:t xml:space="preserve"> </w:t>
      </w:r>
      <w:r w:rsidR="004F2099">
        <w:t>email</w:t>
      </w:r>
      <w:r>
        <w:rPr>
          <w:spacing w:val="-5"/>
        </w:rPr>
        <w:t xml:space="preserve"> </w:t>
      </w:r>
      <w:r>
        <w:t>all</w:t>
      </w:r>
      <w:r>
        <w:rPr>
          <w:spacing w:val="-5"/>
        </w:rPr>
        <w:t xml:space="preserve"> </w:t>
      </w:r>
      <w:r w:rsidR="00A167BC">
        <w:rPr>
          <w:spacing w:val="-5"/>
        </w:rPr>
        <w:t xml:space="preserve">supplier </w:t>
      </w:r>
      <w:r>
        <w:t>queries</w:t>
      </w:r>
      <w:r>
        <w:rPr>
          <w:spacing w:val="-6"/>
        </w:rPr>
        <w:t xml:space="preserve"> </w:t>
      </w:r>
      <w:r>
        <w:t>and</w:t>
      </w:r>
      <w:r>
        <w:rPr>
          <w:spacing w:val="-5"/>
        </w:rPr>
        <w:t xml:space="preserve"> </w:t>
      </w:r>
      <w:r>
        <w:t>documentation</w:t>
      </w:r>
      <w:r>
        <w:rPr>
          <w:spacing w:val="-5"/>
        </w:rPr>
        <w:t xml:space="preserve"> </w:t>
      </w:r>
      <w:r>
        <w:t>to:</w:t>
      </w:r>
      <w:r>
        <w:rPr>
          <w:spacing w:val="-1"/>
        </w:rPr>
        <w:t xml:space="preserve"> </w:t>
      </w:r>
      <w:hyperlink r:id="rId29" w:history="1">
        <w:r w:rsidR="00312896" w:rsidRPr="00312896">
          <w:rPr>
            <w:rStyle w:val="Hyperlink"/>
            <w:spacing w:val="-1"/>
          </w:rPr>
          <w:t>plant.acceptance@martinus.com.au</w:t>
        </w:r>
      </w:hyperlink>
    </w:p>
    <w:p w14:paraId="020CDF4F" w14:textId="6D64994F" w:rsidR="00FD3414" w:rsidRDefault="00767056">
      <w:pPr>
        <w:pStyle w:val="BodyText"/>
        <w:spacing w:before="59"/>
        <w:ind w:left="1559" w:right="1898"/>
        <w:jc w:val="center"/>
      </w:pPr>
      <w:hyperlink r:id="rId30" w:history="1"/>
    </w:p>
    <w:p w14:paraId="020CDF51" w14:textId="77777777" w:rsidR="00FD3414" w:rsidRDefault="00FD3414">
      <w:pPr>
        <w:pStyle w:val="BodyText"/>
        <w:spacing w:before="5"/>
        <w:rPr>
          <w:sz w:val="16"/>
        </w:rPr>
      </w:pPr>
    </w:p>
    <w:p w14:paraId="020CDF52" w14:textId="77777777" w:rsidR="00FD3414" w:rsidRDefault="00A42309">
      <w:pPr>
        <w:pStyle w:val="Heading1"/>
        <w:numPr>
          <w:ilvl w:val="0"/>
          <w:numId w:val="5"/>
        </w:numPr>
        <w:tabs>
          <w:tab w:val="left" w:pos="836"/>
        </w:tabs>
      </w:pPr>
      <w:bookmarkStart w:id="5" w:name="_Toc100827223"/>
      <w:r>
        <w:rPr>
          <w:spacing w:val="-2"/>
        </w:rPr>
        <w:t>Process</w:t>
      </w:r>
      <w:bookmarkEnd w:id="5"/>
    </w:p>
    <w:p w14:paraId="020CDF53" w14:textId="77777777" w:rsidR="00FD3414" w:rsidRDefault="00FD3414">
      <w:pPr>
        <w:pStyle w:val="BodyText"/>
        <w:spacing w:before="4"/>
        <w:rPr>
          <w:rFonts w:ascii="Calibri Light"/>
          <w:sz w:val="29"/>
        </w:rPr>
      </w:pPr>
    </w:p>
    <w:p w14:paraId="020CDF54" w14:textId="77777777" w:rsidR="00FD3414" w:rsidRDefault="00A42309">
      <w:pPr>
        <w:pStyle w:val="Heading2"/>
        <w:numPr>
          <w:ilvl w:val="1"/>
          <w:numId w:val="5"/>
        </w:numPr>
        <w:tabs>
          <w:tab w:val="left" w:pos="1031"/>
        </w:tabs>
        <w:ind w:hanging="493"/>
      </w:pPr>
      <w:bookmarkStart w:id="6" w:name="_Toc100827224"/>
      <w:r>
        <w:t>Initial</w:t>
      </w:r>
      <w:r>
        <w:rPr>
          <w:spacing w:val="-8"/>
        </w:rPr>
        <w:t xml:space="preserve"> </w:t>
      </w:r>
      <w:r>
        <w:t>Plant</w:t>
      </w:r>
      <w:r>
        <w:rPr>
          <w:spacing w:val="-8"/>
        </w:rPr>
        <w:t xml:space="preserve"> </w:t>
      </w:r>
      <w:r>
        <w:t>&amp;</w:t>
      </w:r>
      <w:r>
        <w:rPr>
          <w:spacing w:val="-9"/>
        </w:rPr>
        <w:t xml:space="preserve"> </w:t>
      </w:r>
      <w:r>
        <w:t>Equipment</w:t>
      </w:r>
      <w:r>
        <w:rPr>
          <w:spacing w:val="-9"/>
        </w:rPr>
        <w:t xml:space="preserve"> </w:t>
      </w:r>
      <w:r>
        <w:rPr>
          <w:spacing w:val="-2"/>
        </w:rPr>
        <w:t>Approval</w:t>
      </w:r>
      <w:bookmarkEnd w:id="6"/>
    </w:p>
    <w:p w14:paraId="020CDF55" w14:textId="77777777" w:rsidR="00FD3414" w:rsidRDefault="00FD3414">
      <w:pPr>
        <w:pStyle w:val="BodyText"/>
        <w:spacing w:before="10"/>
        <w:rPr>
          <w:sz w:val="25"/>
        </w:rPr>
      </w:pPr>
    </w:p>
    <w:p w14:paraId="020CDF56" w14:textId="106BC1A3" w:rsidR="00FD3414" w:rsidRDefault="00A42309">
      <w:pPr>
        <w:pStyle w:val="BodyText"/>
        <w:ind w:left="1529"/>
        <w:jc w:val="both"/>
      </w:pPr>
      <w:r>
        <w:t>All</w:t>
      </w:r>
      <w:r>
        <w:rPr>
          <w:spacing w:val="-5"/>
        </w:rPr>
        <w:t xml:space="preserve"> </w:t>
      </w:r>
      <w:r>
        <w:t>plant</w:t>
      </w:r>
      <w:r w:rsidR="00900449">
        <w:t>, equipment and rolling stock</w:t>
      </w:r>
      <w:r>
        <w:rPr>
          <w:spacing w:val="-3"/>
        </w:rPr>
        <w:t xml:space="preserve"> </w:t>
      </w:r>
      <w:r>
        <w:t>inspections</w:t>
      </w:r>
      <w:r>
        <w:rPr>
          <w:spacing w:val="-4"/>
        </w:rPr>
        <w:t xml:space="preserve"> </w:t>
      </w:r>
      <w:r>
        <w:t>are</w:t>
      </w:r>
      <w:r>
        <w:rPr>
          <w:spacing w:val="-4"/>
        </w:rPr>
        <w:t xml:space="preserve"> </w:t>
      </w:r>
      <w:r>
        <w:t>to</w:t>
      </w:r>
      <w:r>
        <w:rPr>
          <w:spacing w:val="-4"/>
        </w:rPr>
        <w:t xml:space="preserve"> </w:t>
      </w:r>
      <w:r>
        <w:t>be</w:t>
      </w:r>
      <w:r>
        <w:rPr>
          <w:spacing w:val="-9"/>
        </w:rPr>
        <w:t xml:space="preserve"> </w:t>
      </w:r>
      <w:r>
        <w:t>carried</w:t>
      </w:r>
      <w:r>
        <w:rPr>
          <w:spacing w:val="-3"/>
        </w:rPr>
        <w:t xml:space="preserve"> </w:t>
      </w:r>
      <w:r>
        <w:t>out</w:t>
      </w:r>
      <w:r>
        <w:rPr>
          <w:spacing w:val="-3"/>
        </w:rPr>
        <w:t xml:space="preserve"> </w:t>
      </w:r>
      <w:r w:rsidR="00382AEA">
        <w:rPr>
          <w:spacing w:val="-3"/>
        </w:rPr>
        <w:t xml:space="preserve">by the supplier </w:t>
      </w:r>
      <w:r w:rsidR="00D628C1">
        <w:rPr>
          <w:spacing w:val="-3"/>
        </w:rPr>
        <w:t xml:space="preserve">using the relevant pre-acceptance forms </w:t>
      </w:r>
      <w:r w:rsidR="00312896">
        <w:rPr>
          <w:spacing w:val="-3"/>
        </w:rPr>
        <w:t xml:space="preserve">and documents </w:t>
      </w:r>
      <w:r>
        <w:t>prior</w:t>
      </w:r>
      <w:r>
        <w:rPr>
          <w:spacing w:val="-4"/>
        </w:rPr>
        <w:t xml:space="preserve"> </w:t>
      </w:r>
      <w:r w:rsidR="00A167BC">
        <w:t>to</w:t>
      </w:r>
      <w:r w:rsidR="00A167BC">
        <w:rPr>
          <w:spacing w:val="-3"/>
        </w:rPr>
        <w:t xml:space="preserve"> </w:t>
      </w:r>
      <w:r w:rsidR="00A167BC">
        <w:rPr>
          <w:spacing w:val="-4"/>
        </w:rPr>
        <w:t>arrival</w:t>
      </w:r>
      <w:r w:rsidR="00900449">
        <w:t xml:space="preserve"> on site</w:t>
      </w:r>
      <w:r>
        <w:rPr>
          <w:spacing w:val="-3"/>
        </w:rPr>
        <w:t xml:space="preserve"> </w:t>
      </w:r>
      <w:r>
        <w:t>(unless</w:t>
      </w:r>
      <w:r>
        <w:rPr>
          <w:spacing w:val="-4"/>
        </w:rPr>
        <w:t xml:space="preserve"> </w:t>
      </w:r>
      <w:r>
        <w:t>agreed</w:t>
      </w:r>
      <w:r>
        <w:rPr>
          <w:spacing w:val="-3"/>
        </w:rPr>
        <w:t xml:space="preserve"> </w:t>
      </w:r>
      <w:r w:rsidR="00E06577">
        <w:rPr>
          <w:spacing w:val="-3"/>
        </w:rPr>
        <w:t>in</w:t>
      </w:r>
      <w:r w:rsidR="00D628C1">
        <w:rPr>
          <w:spacing w:val="-3"/>
        </w:rPr>
        <w:t xml:space="preserve"> email</w:t>
      </w:r>
      <w:r>
        <w:rPr>
          <w:spacing w:val="-4"/>
        </w:rPr>
        <w:t xml:space="preserve"> </w:t>
      </w:r>
      <w:r>
        <w:t>by</w:t>
      </w:r>
      <w:r>
        <w:rPr>
          <w:spacing w:val="-3"/>
        </w:rPr>
        <w:t xml:space="preserve"> </w:t>
      </w:r>
      <w:r>
        <w:t>the</w:t>
      </w:r>
      <w:r>
        <w:rPr>
          <w:spacing w:val="-4"/>
        </w:rPr>
        <w:t xml:space="preserve"> </w:t>
      </w:r>
      <w:r w:rsidR="00E06577">
        <w:rPr>
          <w:spacing w:val="-4"/>
        </w:rPr>
        <w:t>Plant Department</w:t>
      </w:r>
      <w:r>
        <w:rPr>
          <w:spacing w:val="-2"/>
        </w:rPr>
        <w:t>).</w:t>
      </w:r>
    </w:p>
    <w:p w14:paraId="020CDF57" w14:textId="5B50B596" w:rsidR="00FD3414" w:rsidRDefault="00A42309">
      <w:pPr>
        <w:pStyle w:val="BodyText"/>
        <w:spacing w:before="88"/>
        <w:ind w:left="1529" w:right="683"/>
        <w:jc w:val="both"/>
      </w:pPr>
      <w:r>
        <w:t>All</w:t>
      </w:r>
      <w:r>
        <w:rPr>
          <w:spacing w:val="-9"/>
        </w:rPr>
        <w:t xml:space="preserve"> </w:t>
      </w:r>
      <w:r>
        <w:t>supporting</w:t>
      </w:r>
      <w:r>
        <w:rPr>
          <w:spacing w:val="-8"/>
        </w:rPr>
        <w:t xml:space="preserve"> </w:t>
      </w:r>
      <w:r>
        <w:t>documentation</w:t>
      </w:r>
      <w:r>
        <w:rPr>
          <w:spacing w:val="-7"/>
        </w:rPr>
        <w:t xml:space="preserve"> </w:t>
      </w:r>
      <w:r>
        <w:t>needs</w:t>
      </w:r>
      <w:r>
        <w:rPr>
          <w:spacing w:val="-8"/>
        </w:rPr>
        <w:t xml:space="preserve"> </w:t>
      </w:r>
      <w:r>
        <w:t>to</w:t>
      </w:r>
      <w:r>
        <w:rPr>
          <w:spacing w:val="-9"/>
        </w:rPr>
        <w:t xml:space="preserve"> </w:t>
      </w:r>
      <w:r>
        <w:t>be</w:t>
      </w:r>
      <w:r>
        <w:rPr>
          <w:spacing w:val="-7"/>
        </w:rPr>
        <w:t xml:space="preserve"> </w:t>
      </w:r>
      <w:r w:rsidR="00D87297">
        <w:rPr>
          <w:spacing w:val="-7"/>
        </w:rPr>
        <w:t xml:space="preserve">completed and </w:t>
      </w:r>
      <w:r>
        <w:t>supplied</w:t>
      </w:r>
      <w:r w:rsidR="008F5CF5">
        <w:t xml:space="preserve"> </w:t>
      </w:r>
      <w:r>
        <w:t>via</w:t>
      </w:r>
      <w:r>
        <w:rPr>
          <w:spacing w:val="-9"/>
        </w:rPr>
        <w:t xml:space="preserve"> </w:t>
      </w:r>
      <w:r>
        <w:t>email</w:t>
      </w:r>
      <w:r w:rsidR="00D87297">
        <w:t xml:space="preserve"> </w:t>
      </w:r>
      <w:r w:rsidR="00861EA6">
        <w:t xml:space="preserve">to </w:t>
      </w:r>
      <w:hyperlink r:id="rId31" w:history="1">
        <w:r w:rsidR="007A0E21" w:rsidRPr="007A0E21">
          <w:rPr>
            <w:rStyle w:val="Hyperlink"/>
          </w:rPr>
          <w:t>plant.acceptance@martinus.com.au</w:t>
        </w:r>
      </w:hyperlink>
      <w:r w:rsidR="00861EA6">
        <w:t xml:space="preserve"> </w:t>
      </w:r>
      <w:r>
        <w:t>prior</w:t>
      </w:r>
      <w:r>
        <w:rPr>
          <w:spacing w:val="-9"/>
        </w:rPr>
        <w:t xml:space="preserve"> </w:t>
      </w:r>
      <w:r>
        <w:t>to</w:t>
      </w:r>
      <w:r>
        <w:rPr>
          <w:spacing w:val="-8"/>
        </w:rPr>
        <w:t xml:space="preserve"> </w:t>
      </w:r>
      <w:r>
        <w:t>site</w:t>
      </w:r>
      <w:r>
        <w:rPr>
          <w:spacing w:val="-7"/>
        </w:rPr>
        <w:t xml:space="preserve"> </w:t>
      </w:r>
      <w:r>
        <w:t>arrival</w:t>
      </w:r>
      <w:proofErr w:type="gramStart"/>
      <w:r>
        <w:t>.</w:t>
      </w:r>
      <w:r>
        <w:rPr>
          <w:spacing w:val="-8"/>
        </w:rPr>
        <w:t xml:space="preserve"> </w:t>
      </w:r>
      <w:proofErr w:type="gramEnd"/>
      <w:r>
        <w:t>Equipment</w:t>
      </w:r>
      <w:r>
        <w:rPr>
          <w:spacing w:val="-8"/>
        </w:rPr>
        <w:t xml:space="preserve"> </w:t>
      </w:r>
      <w:r>
        <w:t>clearance</w:t>
      </w:r>
      <w:r>
        <w:rPr>
          <w:spacing w:val="-7"/>
        </w:rPr>
        <w:t xml:space="preserve"> </w:t>
      </w:r>
      <w:r w:rsidR="007A0E21">
        <w:rPr>
          <w:spacing w:val="-7"/>
        </w:rPr>
        <w:t xml:space="preserve">and induction decal </w:t>
      </w:r>
      <w:r>
        <w:t xml:space="preserve">will not be </w:t>
      </w:r>
      <w:r w:rsidR="007A0E21">
        <w:t>issued</w:t>
      </w:r>
      <w:r>
        <w:t xml:space="preserve"> until this has been received and checked.</w:t>
      </w:r>
    </w:p>
    <w:p w14:paraId="221A640B" w14:textId="77777777" w:rsidR="00861EA6" w:rsidRDefault="00861EA6">
      <w:pPr>
        <w:pStyle w:val="BodyText"/>
        <w:spacing w:before="11"/>
        <w:rPr>
          <w:sz w:val="24"/>
        </w:rPr>
      </w:pPr>
    </w:p>
    <w:p w14:paraId="020CDF59" w14:textId="47846A97" w:rsidR="00FD3414" w:rsidRDefault="00A42309">
      <w:pPr>
        <w:pStyle w:val="Heading3"/>
      </w:pPr>
      <w:r>
        <w:rPr>
          <w:noProof/>
        </w:rPr>
        <w:drawing>
          <wp:anchor distT="0" distB="0" distL="0" distR="0" simplePos="0" relativeHeight="251659264" behindDoc="0" locked="0" layoutInCell="1" allowOverlap="1" wp14:anchorId="020CE037" wp14:editId="7FB013BA">
            <wp:simplePos x="0" y="0"/>
            <wp:positionH relativeFrom="page">
              <wp:posOffset>1267657</wp:posOffset>
            </wp:positionH>
            <wp:positionV relativeFrom="paragraph">
              <wp:posOffset>5348</wp:posOffset>
            </wp:positionV>
            <wp:extent cx="307107" cy="124264"/>
            <wp:effectExtent l="0" t="0" r="0" b="0"/>
            <wp:wrapNone/>
            <wp:docPr id="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png"/>
                    <pic:cNvPicPr/>
                  </pic:nvPicPr>
                  <pic:blipFill>
                    <a:blip r:embed="rId32" cstate="print"/>
                    <a:stretch>
                      <a:fillRect/>
                    </a:stretch>
                  </pic:blipFill>
                  <pic:spPr>
                    <a:xfrm>
                      <a:off x="0" y="0"/>
                      <a:ext cx="307107" cy="124264"/>
                    </a:xfrm>
                    <a:prstGeom prst="rect">
                      <a:avLst/>
                    </a:prstGeom>
                  </pic:spPr>
                </pic:pic>
              </a:graphicData>
            </a:graphic>
          </wp:anchor>
        </w:drawing>
      </w:r>
      <w:r>
        <w:t>Site</w:t>
      </w:r>
      <w:r>
        <w:rPr>
          <w:spacing w:val="-2"/>
        </w:rPr>
        <w:t xml:space="preserve"> </w:t>
      </w:r>
      <w:r w:rsidR="00732612">
        <w:t>Pre-acceptance</w:t>
      </w:r>
      <w:r>
        <w:rPr>
          <w:spacing w:val="-3"/>
        </w:rPr>
        <w:t xml:space="preserve"> </w:t>
      </w:r>
      <w:r>
        <w:rPr>
          <w:spacing w:val="-2"/>
        </w:rPr>
        <w:t>Process</w:t>
      </w:r>
    </w:p>
    <w:p w14:paraId="020CDF5A" w14:textId="77777777" w:rsidR="00FD3414" w:rsidRDefault="00FD3414">
      <w:pPr>
        <w:pStyle w:val="BodyText"/>
        <w:spacing w:before="1"/>
        <w:rPr>
          <w:sz w:val="26"/>
        </w:rPr>
      </w:pPr>
    </w:p>
    <w:p w14:paraId="020CDF5C" w14:textId="6AE011F6" w:rsidR="00FD3414" w:rsidRPr="00732612" w:rsidRDefault="00A42309" w:rsidP="003205DF">
      <w:pPr>
        <w:pStyle w:val="ListParagraph"/>
        <w:tabs>
          <w:tab w:val="left" w:pos="2249"/>
          <w:tab w:val="left" w:pos="2250"/>
        </w:tabs>
        <w:ind w:left="2249" w:firstLine="0"/>
        <w:rPr>
          <w:sz w:val="20"/>
        </w:rPr>
      </w:pPr>
      <w:r>
        <w:rPr>
          <w:sz w:val="20"/>
        </w:rPr>
        <w:t>Suppliers</w:t>
      </w:r>
      <w:r>
        <w:rPr>
          <w:spacing w:val="-3"/>
          <w:sz w:val="20"/>
        </w:rPr>
        <w:t xml:space="preserve"> </w:t>
      </w:r>
      <w:r>
        <w:rPr>
          <w:sz w:val="20"/>
        </w:rPr>
        <w:t>are</w:t>
      </w:r>
      <w:r>
        <w:rPr>
          <w:spacing w:val="-5"/>
          <w:sz w:val="20"/>
        </w:rPr>
        <w:t xml:space="preserve"> </w:t>
      </w:r>
      <w:r>
        <w:rPr>
          <w:sz w:val="20"/>
        </w:rPr>
        <w:t>to</w:t>
      </w:r>
      <w:r>
        <w:rPr>
          <w:spacing w:val="-4"/>
          <w:sz w:val="20"/>
        </w:rPr>
        <w:t xml:space="preserve"> </w:t>
      </w:r>
      <w:r>
        <w:rPr>
          <w:sz w:val="20"/>
        </w:rPr>
        <w:t>be</w:t>
      </w:r>
      <w:r>
        <w:rPr>
          <w:spacing w:val="-3"/>
          <w:sz w:val="20"/>
        </w:rPr>
        <w:t xml:space="preserve"> </w:t>
      </w:r>
      <w:r>
        <w:rPr>
          <w:sz w:val="20"/>
        </w:rPr>
        <w:t>issued</w:t>
      </w:r>
      <w:r>
        <w:rPr>
          <w:spacing w:val="-4"/>
          <w:sz w:val="20"/>
        </w:rPr>
        <w:t xml:space="preserve"> </w:t>
      </w:r>
      <w:r>
        <w:rPr>
          <w:sz w:val="20"/>
        </w:rPr>
        <w:t>with</w:t>
      </w:r>
      <w:r>
        <w:rPr>
          <w:spacing w:val="-4"/>
          <w:sz w:val="20"/>
        </w:rPr>
        <w:t xml:space="preserve"> </w:t>
      </w:r>
      <w:r>
        <w:rPr>
          <w:sz w:val="20"/>
        </w:rPr>
        <w:t>the</w:t>
      </w:r>
      <w:r>
        <w:rPr>
          <w:spacing w:val="-5"/>
          <w:sz w:val="20"/>
        </w:rPr>
        <w:t xml:space="preserve"> </w:t>
      </w:r>
      <w:r>
        <w:rPr>
          <w:sz w:val="20"/>
        </w:rPr>
        <w:t>required</w:t>
      </w:r>
      <w:r w:rsidR="008F5CF5">
        <w:rPr>
          <w:sz w:val="20"/>
        </w:rPr>
        <w:t xml:space="preserve"> </w:t>
      </w:r>
      <w:r w:rsidR="007A0E21">
        <w:rPr>
          <w:sz w:val="20"/>
        </w:rPr>
        <w:t xml:space="preserve">plant onboarding </w:t>
      </w:r>
      <w:r w:rsidR="008F5CF5">
        <w:rPr>
          <w:sz w:val="20"/>
        </w:rPr>
        <w:t>pre-acceptance</w:t>
      </w:r>
      <w:r>
        <w:rPr>
          <w:spacing w:val="-1"/>
          <w:sz w:val="20"/>
        </w:rPr>
        <w:t xml:space="preserve"> </w:t>
      </w:r>
      <w:r>
        <w:rPr>
          <w:sz w:val="20"/>
        </w:rPr>
        <w:t>checklists</w:t>
      </w:r>
      <w:r>
        <w:rPr>
          <w:spacing w:val="-3"/>
          <w:sz w:val="20"/>
        </w:rPr>
        <w:t xml:space="preserve"> </w:t>
      </w:r>
      <w:r w:rsidR="007A0E21">
        <w:rPr>
          <w:spacing w:val="-3"/>
          <w:sz w:val="20"/>
        </w:rPr>
        <w:t xml:space="preserve">and forms </w:t>
      </w:r>
      <w:r>
        <w:rPr>
          <w:sz w:val="20"/>
        </w:rPr>
        <w:t>prior</w:t>
      </w:r>
      <w:r>
        <w:rPr>
          <w:spacing w:val="-4"/>
          <w:sz w:val="20"/>
        </w:rPr>
        <w:t xml:space="preserve"> </w:t>
      </w:r>
      <w:r>
        <w:rPr>
          <w:sz w:val="20"/>
        </w:rPr>
        <w:t>to</w:t>
      </w:r>
      <w:r>
        <w:rPr>
          <w:spacing w:val="-3"/>
          <w:sz w:val="20"/>
        </w:rPr>
        <w:t xml:space="preserve"> </w:t>
      </w:r>
      <w:r>
        <w:rPr>
          <w:sz w:val="20"/>
        </w:rPr>
        <w:t>arrival</w:t>
      </w:r>
      <w:r>
        <w:rPr>
          <w:spacing w:val="-7"/>
          <w:sz w:val="20"/>
        </w:rPr>
        <w:t xml:space="preserve"> </w:t>
      </w:r>
      <w:r>
        <w:rPr>
          <w:sz w:val="20"/>
        </w:rPr>
        <w:t>to</w:t>
      </w:r>
      <w:r>
        <w:rPr>
          <w:spacing w:val="-4"/>
          <w:sz w:val="20"/>
        </w:rPr>
        <w:t xml:space="preserve"> </w:t>
      </w:r>
      <w:r>
        <w:rPr>
          <w:sz w:val="20"/>
        </w:rPr>
        <w:t>ensure</w:t>
      </w:r>
      <w:r>
        <w:rPr>
          <w:spacing w:val="-5"/>
          <w:sz w:val="20"/>
        </w:rPr>
        <w:t xml:space="preserve"> </w:t>
      </w:r>
      <w:r>
        <w:rPr>
          <w:sz w:val="20"/>
        </w:rPr>
        <w:t>all</w:t>
      </w:r>
      <w:r>
        <w:rPr>
          <w:spacing w:val="-4"/>
          <w:sz w:val="20"/>
        </w:rPr>
        <w:t xml:space="preserve"> </w:t>
      </w:r>
      <w:r>
        <w:rPr>
          <w:spacing w:val="-2"/>
          <w:sz w:val="20"/>
        </w:rPr>
        <w:t>requirements</w:t>
      </w:r>
      <w:r w:rsidR="00000698">
        <w:rPr>
          <w:spacing w:val="-2"/>
          <w:sz w:val="20"/>
        </w:rPr>
        <w:t xml:space="preserve"> </w:t>
      </w:r>
      <w:r w:rsidRPr="00732612">
        <w:rPr>
          <w:sz w:val="20"/>
        </w:rPr>
        <w:t>can be met; owner’s declaration is to be signed by supplier representative.</w:t>
      </w:r>
    </w:p>
    <w:p w14:paraId="020CDF5D" w14:textId="77777777" w:rsidR="00FD3414" w:rsidRDefault="00A42309">
      <w:pPr>
        <w:pStyle w:val="ListParagraph"/>
        <w:numPr>
          <w:ilvl w:val="3"/>
          <w:numId w:val="5"/>
        </w:numPr>
        <w:tabs>
          <w:tab w:val="left" w:pos="2991"/>
          <w:tab w:val="left" w:pos="2992"/>
        </w:tabs>
        <w:spacing w:before="97"/>
        <w:ind w:hanging="722"/>
        <w:rPr>
          <w:sz w:val="20"/>
        </w:rPr>
      </w:pPr>
      <w:r>
        <w:rPr>
          <w:sz w:val="20"/>
        </w:rPr>
        <w:t>Completed</w:t>
      </w:r>
      <w:r>
        <w:rPr>
          <w:spacing w:val="-6"/>
          <w:sz w:val="20"/>
        </w:rPr>
        <w:t xml:space="preserve"> </w:t>
      </w:r>
      <w:r>
        <w:rPr>
          <w:sz w:val="20"/>
        </w:rPr>
        <w:t>documentation</w:t>
      </w:r>
      <w:r>
        <w:rPr>
          <w:spacing w:val="-6"/>
          <w:sz w:val="20"/>
        </w:rPr>
        <w:t xml:space="preserve"> </w:t>
      </w:r>
      <w:r>
        <w:rPr>
          <w:sz w:val="20"/>
        </w:rPr>
        <w:t>to</w:t>
      </w:r>
      <w:r>
        <w:rPr>
          <w:spacing w:val="-5"/>
          <w:sz w:val="20"/>
        </w:rPr>
        <w:t xml:space="preserve"> </w:t>
      </w:r>
      <w:r>
        <w:rPr>
          <w:sz w:val="20"/>
        </w:rPr>
        <w:t>be</w:t>
      </w:r>
      <w:r>
        <w:rPr>
          <w:spacing w:val="-7"/>
          <w:sz w:val="20"/>
        </w:rPr>
        <w:t xml:space="preserve"> </w:t>
      </w:r>
      <w:r>
        <w:rPr>
          <w:sz w:val="20"/>
        </w:rPr>
        <w:t>sent</w:t>
      </w:r>
      <w:r>
        <w:rPr>
          <w:spacing w:val="-5"/>
          <w:sz w:val="20"/>
        </w:rPr>
        <w:t xml:space="preserve"> </w:t>
      </w:r>
      <w:r>
        <w:rPr>
          <w:sz w:val="20"/>
        </w:rPr>
        <w:t>through</w:t>
      </w:r>
      <w:r>
        <w:rPr>
          <w:spacing w:val="-6"/>
          <w:sz w:val="20"/>
        </w:rPr>
        <w:t xml:space="preserve"> </w:t>
      </w:r>
      <w:r>
        <w:rPr>
          <w:sz w:val="20"/>
        </w:rPr>
        <w:t>to</w:t>
      </w:r>
      <w:r>
        <w:rPr>
          <w:spacing w:val="-5"/>
          <w:sz w:val="20"/>
        </w:rPr>
        <w:t xml:space="preserve"> </w:t>
      </w:r>
      <w:r>
        <w:rPr>
          <w:sz w:val="20"/>
        </w:rPr>
        <w:t>the</w:t>
      </w:r>
      <w:r>
        <w:rPr>
          <w:spacing w:val="-7"/>
          <w:sz w:val="20"/>
        </w:rPr>
        <w:t xml:space="preserve"> </w:t>
      </w:r>
      <w:r>
        <w:rPr>
          <w:sz w:val="20"/>
        </w:rPr>
        <w:t>contacts</w:t>
      </w:r>
      <w:r>
        <w:rPr>
          <w:spacing w:val="-4"/>
          <w:sz w:val="20"/>
        </w:rPr>
        <w:t xml:space="preserve"> </w:t>
      </w:r>
      <w:r>
        <w:rPr>
          <w:sz w:val="20"/>
        </w:rPr>
        <w:t>as</w:t>
      </w:r>
      <w:r>
        <w:rPr>
          <w:spacing w:val="-7"/>
          <w:sz w:val="20"/>
        </w:rPr>
        <w:t xml:space="preserve"> </w:t>
      </w:r>
      <w:r>
        <w:rPr>
          <w:sz w:val="20"/>
        </w:rPr>
        <w:t>detailed</w:t>
      </w:r>
      <w:r>
        <w:rPr>
          <w:spacing w:val="-5"/>
          <w:sz w:val="20"/>
        </w:rPr>
        <w:t xml:space="preserve"> </w:t>
      </w:r>
      <w:r>
        <w:rPr>
          <w:spacing w:val="-2"/>
          <w:sz w:val="20"/>
        </w:rPr>
        <w:t>above.</w:t>
      </w:r>
    </w:p>
    <w:p w14:paraId="020CDF5E" w14:textId="77777777" w:rsidR="00FD3414" w:rsidRDefault="00A42309">
      <w:pPr>
        <w:pStyle w:val="ListParagraph"/>
        <w:numPr>
          <w:ilvl w:val="3"/>
          <w:numId w:val="5"/>
        </w:numPr>
        <w:tabs>
          <w:tab w:val="left" w:pos="2991"/>
          <w:tab w:val="left" w:pos="2992"/>
        </w:tabs>
        <w:spacing w:before="104"/>
        <w:ind w:hanging="722"/>
        <w:rPr>
          <w:sz w:val="20"/>
        </w:rPr>
      </w:pPr>
      <w:r>
        <w:rPr>
          <w:sz w:val="20"/>
        </w:rPr>
        <w:t>Once</w:t>
      </w:r>
      <w:r>
        <w:rPr>
          <w:spacing w:val="-7"/>
          <w:sz w:val="20"/>
        </w:rPr>
        <w:t xml:space="preserve"> </w:t>
      </w:r>
      <w:r>
        <w:rPr>
          <w:sz w:val="20"/>
        </w:rPr>
        <w:t>received</w:t>
      </w:r>
      <w:r>
        <w:rPr>
          <w:spacing w:val="-5"/>
          <w:sz w:val="20"/>
        </w:rPr>
        <w:t xml:space="preserve"> </w:t>
      </w:r>
      <w:r>
        <w:rPr>
          <w:sz w:val="20"/>
        </w:rPr>
        <w:t>all</w:t>
      </w:r>
      <w:r>
        <w:rPr>
          <w:spacing w:val="-4"/>
          <w:sz w:val="20"/>
        </w:rPr>
        <w:t xml:space="preserve"> </w:t>
      </w:r>
      <w:r>
        <w:rPr>
          <w:sz w:val="20"/>
        </w:rPr>
        <w:t>documentation</w:t>
      </w:r>
      <w:r>
        <w:rPr>
          <w:spacing w:val="-5"/>
          <w:sz w:val="20"/>
        </w:rPr>
        <w:t xml:space="preserve"> </w:t>
      </w:r>
      <w:r>
        <w:rPr>
          <w:sz w:val="20"/>
        </w:rPr>
        <w:t>will</w:t>
      </w:r>
      <w:r>
        <w:rPr>
          <w:spacing w:val="-5"/>
          <w:sz w:val="20"/>
        </w:rPr>
        <w:t xml:space="preserve"> </w:t>
      </w:r>
      <w:r>
        <w:rPr>
          <w:sz w:val="20"/>
        </w:rPr>
        <w:t>be</w:t>
      </w:r>
      <w:r>
        <w:rPr>
          <w:spacing w:val="-5"/>
          <w:sz w:val="20"/>
        </w:rPr>
        <w:t xml:space="preserve"> </w:t>
      </w:r>
      <w:r>
        <w:rPr>
          <w:sz w:val="20"/>
        </w:rPr>
        <w:t>checked</w:t>
      </w:r>
      <w:r>
        <w:rPr>
          <w:spacing w:val="-5"/>
          <w:sz w:val="20"/>
        </w:rPr>
        <w:t xml:space="preserve"> </w:t>
      </w:r>
      <w:r>
        <w:rPr>
          <w:sz w:val="20"/>
        </w:rPr>
        <w:t>and</w:t>
      </w:r>
      <w:r>
        <w:rPr>
          <w:spacing w:val="-5"/>
          <w:sz w:val="20"/>
        </w:rPr>
        <w:t xml:space="preserve"> </w:t>
      </w:r>
      <w:r>
        <w:rPr>
          <w:spacing w:val="-2"/>
          <w:sz w:val="20"/>
        </w:rPr>
        <w:t>verified.</w:t>
      </w:r>
    </w:p>
    <w:p w14:paraId="020CDF5F" w14:textId="718D05AB" w:rsidR="00FD3414" w:rsidRDefault="00A42309">
      <w:pPr>
        <w:pStyle w:val="ListParagraph"/>
        <w:numPr>
          <w:ilvl w:val="3"/>
          <w:numId w:val="5"/>
        </w:numPr>
        <w:tabs>
          <w:tab w:val="left" w:pos="2991"/>
          <w:tab w:val="left" w:pos="2992"/>
        </w:tabs>
        <w:spacing w:before="103"/>
        <w:ind w:hanging="722"/>
        <w:rPr>
          <w:sz w:val="20"/>
        </w:rPr>
      </w:pPr>
      <w:r>
        <w:rPr>
          <w:sz w:val="20"/>
        </w:rPr>
        <w:t>An</w:t>
      </w:r>
      <w:r>
        <w:rPr>
          <w:spacing w:val="-5"/>
          <w:sz w:val="20"/>
        </w:rPr>
        <w:t xml:space="preserve"> </w:t>
      </w:r>
      <w:r>
        <w:rPr>
          <w:sz w:val="20"/>
        </w:rPr>
        <w:t>equipment</w:t>
      </w:r>
      <w:r>
        <w:rPr>
          <w:spacing w:val="-6"/>
          <w:sz w:val="20"/>
        </w:rPr>
        <w:t xml:space="preserve"> </w:t>
      </w:r>
      <w:r>
        <w:rPr>
          <w:sz w:val="20"/>
        </w:rPr>
        <w:t>inspection</w:t>
      </w:r>
      <w:r>
        <w:rPr>
          <w:spacing w:val="-5"/>
          <w:sz w:val="20"/>
        </w:rPr>
        <w:t xml:space="preserve"> </w:t>
      </w:r>
      <w:r>
        <w:rPr>
          <w:sz w:val="20"/>
        </w:rPr>
        <w:t>will</w:t>
      </w:r>
      <w:r>
        <w:rPr>
          <w:spacing w:val="-3"/>
          <w:sz w:val="20"/>
        </w:rPr>
        <w:t xml:space="preserve"> </w:t>
      </w:r>
      <w:r>
        <w:rPr>
          <w:sz w:val="20"/>
        </w:rPr>
        <w:t>then</w:t>
      </w:r>
      <w:r>
        <w:rPr>
          <w:spacing w:val="-5"/>
          <w:sz w:val="20"/>
        </w:rPr>
        <w:t xml:space="preserve"> </w:t>
      </w:r>
      <w:r>
        <w:rPr>
          <w:sz w:val="20"/>
        </w:rPr>
        <w:t>be</w:t>
      </w:r>
      <w:r>
        <w:rPr>
          <w:spacing w:val="-6"/>
          <w:sz w:val="20"/>
        </w:rPr>
        <w:t xml:space="preserve"> </w:t>
      </w:r>
      <w:r>
        <w:rPr>
          <w:spacing w:val="-2"/>
          <w:sz w:val="20"/>
        </w:rPr>
        <w:t>arranged</w:t>
      </w:r>
      <w:r w:rsidR="00077767">
        <w:rPr>
          <w:spacing w:val="-2"/>
          <w:sz w:val="20"/>
        </w:rPr>
        <w:t xml:space="preserve"> to verify compliance</w:t>
      </w:r>
      <w:r>
        <w:rPr>
          <w:spacing w:val="-2"/>
          <w:sz w:val="20"/>
        </w:rPr>
        <w:t>.</w:t>
      </w:r>
    </w:p>
    <w:p w14:paraId="020CDF60" w14:textId="44766B17" w:rsidR="00FD3414" w:rsidRDefault="00A42309">
      <w:pPr>
        <w:pStyle w:val="ListParagraph"/>
        <w:numPr>
          <w:ilvl w:val="3"/>
          <w:numId w:val="5"/>
        </w:numPr>
        <w:tabs>
          <w:tab w:val="left" w:pos="2991"/>
          <w:tab w:val="left" w:pos="2992"/>
        </w:tabs>
        <w:spacing w:before="102"/>
        <w:ind w:right="882"/>
        <w:rPr>
          <w:sz w:val="20"/>
        </w:rPr>
      </w:pPr>
      <w:r>
        <w:rPr>
          <w:sz w:val="20"/>
        </w:rPr>
        <w:t>If</w:t>
      </w:r>
      <w:r>
        <w:rPr>
          <w:spacing w:val="-4"/>
          <w:sz w:val="20"/>
        </w:rPr>
        <w:t xml:space="preserve"> </w:t>
      </w:r>
      <w:r>
        <w:rPr>
          <w:sz w:val="20"/>
        </w:rPr>
        <w:t>all</w:t>
      </w:r>
      <w:r>
        <w:rPr>
          <w:spacing w:val="-3"/>
          <w:sz w:val="20"/>
        </w:rPr>
        <w:t xml:space="preserve"> </w:t>
      </w:r>
      <w:r>
        <w:rPr>
          <w:sz w:val="20"/>
        </w:rPr>
        <w:t>requirements</w:t>
      </w:r>
      <w:r>
        <w:rPr>
          <w:spacing w:val="-2"/>
          <w:sz w:val="20"/>
        </w:rPr>
        <w:t xml:space="preserve"> </w:t>
      </w:r>
      <w:r>
        <w:rPr>
          <w:sz w:val="20"/>
        </w:rPr>
        <w:t>have</w:t>
      </w:r>
      <w:r>
        <w:rPr>
          <w:spacing w:val="-4"/>
          <w:sz w:val="20"/>
        </w:rPr>
        <w:t xml:space="preserve"> </w:t>
      </w:r>
      <w:r>
        <w:rPr>
          <w:sz w:val="20"/>
        </w:rPr>
        <w:t>been</w:t>
      </w:r>
      <w:r>
        <w:rPr>
          <w:spacing w:val="-3"/>
          <w:sz w:val="20"/>
        </w:rPr>
        <w:t xml:space="preserve"> </w:t>
      </w:r>
      <w:r>
        <w:rPr>
          <w:sz w:val="20"/>
        </w:rPr>
        <w:t>met</w:t>
      </w:r>
      <w:r w:rsidR="00B51ABE">
        <w:rPr>
          <w:sz w:val="20"/>
        </w:rPr>
        <w:t>,</w:t>
      </w:r>
      <w:r>
        <w:rPr>
          <w:spacing w:val="-3"/>
          <w:sz w:val="20"/>
        </w:rPr>
        <w:t xml:space="preserve"> </w:t>
      </w:r>
      <w:r>
        <w:rPr>
          <w:sz w:val="20"/>
        </w:rPr>
        <w:t>a</w:t>
      </w:r>
      <w:r>
        <w:rPr>
          <w:spacing w:val="-3"/>
          <w:sz w:val="20"/>
        </w:rPr>
        <w:t xml:space="preserve"> </w:t>
      </w:r>
      <w:r w:rsidR="00573159">
        <w:rPr>
          <w:sz w:val="20"/>
        </w:rPr>
        <w:t xml:space="preserve">plant </w:t>
      </w:r>
      <w:r w:rsidR="00534C33">
        <w:rPr>
          <w:sz w:val="20"/>
        </w:rPr>
        <w:t>induction</w:t>
      </w:r>
      <w:r>
        <w:rPr>
          <w:spacing w:val="-4"/>
          <w:sz w:val="20"/>
        </w:rPr>
        <w:t xml:space="preserve"> </w:t>
      </w:r>
      <w:r>
        <w:rPr>
          <w:sz w:val="20"/>
        </w:rPr>
        <w:t>decal</w:t>
      </w:r>
      <w:r>
        <w:rPr>
          <w:spacing w:val="-1"/>
          <w:sz w:val="20"/>
        </w:rPr>
        <w:t xml:space="preserve"> </w:t>
      </w:r>
      <w:r>
        <w:rPr>
          <w:sz w:val="20"/>
        </w:rPr>
        <w:t>will</w:t>
      </w:r>
      <w:r>
        <w:rPr>
          <w:spacing w:val="-2"/>
          <w:sz w:val="20"/>
        </w:rPr>
        <w:t xml:space="preserve"> </w:t>
      </w:r>
      <w:r>
        <w:rPr>
          <w:sz w:val="20"/>
        </w:rPr>
        <w:t>be</w:t>
      </w:r>
      <w:r>
        <w:rPr>
          <w:spacing w:val="-4"/>
          <w:sz w:val="20"/>
        </w:rPr>
        <w:t xml:space="preserve"> </w:t>
      </w:r>
      <w:r>
        <w:rPr>
          <w:sz w:val="20"/>
        </w:rPr>
        <w:t>issued</w:t>
      </w:r>
      <w:r>
        <w:rPr>
          <w:spacing w:val="-3"/>
          <w:sz w:val="20"/>
        </w:rPr>
        <w:t xml:space="preserve"> </w:t>
      </w:r>
      <w:r>
        <w:rPr>
          <w:sz w:val="20"/>
        </w:rPr>
        <w:t>and</w:t>
      </w:r>
      <w:r>
        <w:rPr>
          <w:spacing w:val="-5"/>
          <w:sz w:val="20"/>
        </w:rPr>
        <w:t xml:space="preserve"> </w:t>
      </w:r>
      <w:r>
        <w:rPr>
          <w:sz w:val="20"/>
        </w:rPr>
        <w:t>attached</w:t>
      </w:r>
      <w:r>
        <w:rPr>
          <w:spacing w:val="-3"/>
          <w:sz w:val="20"/>
        </w:rPr>
        <w:t xml:space="preserve"> </w:t>
      </w:r>
      <w:r>
        <w:rPr>
          <w:sz w:val="20"/>
        </w:rPr>
        <w:t>to the equipment</w:t>
      </w:r>
      <w:r w:rsidR="00455910">
        <w:rPr>
          <w:sz w:val="20"/>
        </w:rPr>
        <w:t xml:space="preserve"> indicating the expiry date for re-assessment</w:t>
      </w:r>
      <w:r>
        <w:rPr>
          <w:sz w:val="20"/>
        </w:rPr>
        <w:t>.</w:t>
      </w:r>
    </w:p>
    <w:p w14:paraId="3192BA35" w14:textId="0DF72428" w:rsidR="004547FA" w:rsidRDefault="004547FA">
      <w:pPr>
        <w:pStyle w:val="ListParagraph"/>
        <w:numPr>
          <w:ilvl w:val="3"/>
          <w:numId w:val="5"/>
        </w:numPr>
        <w:tabs>
          <w:tab w:val="left" w:pos="2991"/>
          <w:tab w:val="left" w:pos="2992"/>
        </w:tabs>
        <w:spacing w:before="102"/>
        <w:ind w:right="882"/>
        <w:rPr>
          <w:sz w:val="20"/>
        </w:rPr>
      </w:pPr>
      <w:r>
        <w:rPr>
          <w:sz w:val="20"/>
        </w:rPr>
        <w:t>The assessment is valid for a period of 12 months</w:t>
      </w:r>
      <w:r w:rsidR="00B51ABE">
        <w:rPr>
          <w:sz w:val="20"/>
        </w:rPr>
        <w:t xml:space="preserve"> unless the item of plant leaves site</w:t>
      </w:r>
      <w:r w:rsidR="00455910">
        <w:rPr>
          <w:sz w:val="20"/>
        </w:rPr>
        <w:t xml:space="preserve"> </w:t>
      </w:r>
      <w:r w:rsidR="00455910">
        <w:rPr>
          <w:sz w:val="20"/>
        </w:rPr>
        <w:lastRenderedPageBreak/>
        <w:t xml:space="preserve">for more than </w:t>
      </w:r>
      <w:r w:rsidR="00363FC4">
        <w:rPr>
          <w:sz w:val="20"/>
        </w:rPr>
        <w:t>6</w:t>
      </w:r>
      <w:r w:rsidR="00455910">
        <w:rPr>
          <w:sz w:val="20"/>
        </w:rPr>
        <w:t xml:space="preserve"> months</w:t>
      </w:r>
      <w:r w:rsidR="00B51ABE">
        <w:rPr>
          <w:sz w:val="20"/>
        </w:rPr>
        <w:t xml:space="preserve"> or </w:t>
      </w:r>
      <w:r w:rsidR="008965ED">
        <w:rPr>
          <w:sz w:val="20"/>
        </w:rPr>
        <w:t xml:space="preserve">where it </w:t>
      </w:r>
      <w:r w:rsidR="00B51ABE">
        <w:rPr>
          <w:sz w:val="20"/>
        </w:rPr>
        <w:t>is modified in any way.</w:t>
      </w:r>
    </w:p>
    <w:p w14:paraId="020CDF61" w14:textId="77777777" w:rsidR="00FD3414" w:rsidRDefault="00FD3414">
      <w:pPr>
        <w:pStyle w:val="BodyText"/>
        <w:spacing w:before="6"/>
        <w:rPr>
          <w:sz w:val="25"/>
        </w:rPr>
      </w:pPr>
    </w:p>
    <w:p w14:paraId="020CDF62" w14:textId="68F19673" w:rsidR="00FD3414" w:rsidRDefault="00A42309">
      <w:pPr>
        <w:pStyle w:val="Heading3"/>
      </w:pPr>
      <w:r>
        <w:rPr>
          <w:noProof/>
        </w:rPr>
        <w:drawing>
          <wp:anchor distT="0" distB="0" distL="0" distR="0" simplePos="0" relativeHeight="251661312" behindDoc="0" locked="0" layoutInCell="1" allowOverlap="1" wp14:anchorId="020CE039" wp14:editId="20F1CB6C">
            <wp:simplePos x="0" y="0"/>
            <wp:positionH relativeFrom="page">
              <wp:posOffset>1267658</wp:posOffset>
            </wp:positionH>
            <wp:positionV relativeFrom="paragraph">
              <wp:posOffset>3085</wp:posOffset>
            </wp:positionV>
            <wp:extent cx="307118" cy="125004"/>
            <wp:effectExtent l="0" t="0" r="0" b="0"/>
            <wp:wrapNone/>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33" cstate="print"/>
                    <a:stretch>
                      <a:fillRect/>
                    </a:stretch>
                  </pic:blipFill>
                  <pic:spPr>
                    <a:xfrm>
                      <a:off x="0" y="0"/>
                      <a:ext cx="307118" cy="125004"/>
                    </a:xfrm>
                    <a:prstGeom prst="rect">
                      <a:avLst/>
                    </a:prstGeom>
                  </pic:spPr>
                </pic:pic>
              </a:graphicData>
            </a:graphic>
          </wp:anchor>
        </w:drawing>
      </w:r>
      <w:r>
        <w:t>Returning</w:t>
      </w:r>
      <w:r>
        <w:rPr>
          <w:spacing w:val="-2"/>
        </w:rPr>
        <w:t xml:space="preserve"> Plant</w:t>
      </w:r>
      <w:r w:rsidR="008965ED">
        <w:rPr>
          <w:spacing w:val="-2"/>
        </w:rPr>
        <w:t xml:space="preserve"> to Site</w:t>
      </w:r>
    </w:p>
    <w:p w14:paraId="020CDF63" w14:textId="77777777" w:rsidR="00FD3414" w:rsidRDefault="00FD3414">
      <w:pPr>
        <w:pStyle w:val="BodyText"/>
        <w:spacing w:before="11"/>
        <w:rPr>
          <w:sz w:val="25"/>
        </w:rPr>
      </w:pPr>
    </w:p>
    <w:p w14:paraId="020CDF64" w14:textId="3BF6DF1A" w:rsidR="00FD3414" w:rsidRDefault="00A42309">
      <w:pPr>
        <w:pStyle w:val="BodyText"/>
        <w:spacing w:before="1"/>
        <w:ind w:left="1529" w:right="552"/>
        <w:jc w:val="both"/>
      </w:pPr>
      <w:r>
        <w:t xml:space="preserve">Any item of plant that leaves site and returns within a </w:t>
      </w:r>
      <w:r w:rsidR="00363FC4">
        <w:t>6</w:t>
      </w:r>
      <w:r>
        <w:t xml:space="preserve">-month period can return without re inspection if a Declaration of Serviceability </w:t>
      </w:r>
      <w:r w:rsidRPr="003205DF">
        <w:t>(MR-</w:t>
      </w:r>
      <w:r w:rsidR="003205DF" w:rsidRPr="003205DF">
        <w:t>RCP-WP</w:t>
      </w:r>
      <w:r w:rsidR="003205DF">
        <w:t>-016</w:t>
      </w:r>
      <w:r w:rsidRPr="003205DF">
        <w:t>)</w:t>
      </w:r>
      <w:r>
        <w:t xml:space="preserve"> is completed and signed off by a MARTINUS Plant </w:t>
      </w:r>
      <w:r>
        <w:rPr>
          <w:spacing w:val="-2"/>
        </w:rPr>
        <w:t>Representative.</w:t>
      </w:r>
    </w:p>
    <w:p w14:paraId="020CDF65" w14:textId="709EBB77" w:rsidR="00FD3414" w:rsidRDefault="00A42309">
      <w:pPr>
        <w:pStyle w:val="BodyText"/>
        <w:spacing w:before="83"/>
        <w:ind w:left="1529" w:right="718"/>
        <w:jc w:val="both"/>
      </w:pPr>
      <w:r>
        <w:t>If</w:t>
      </w:r>
      <w:r>
        <w:rPr>
          <w:spacing w:val="-3"/>
        </w:rPr>
        <w:t xml:space="preserve"> </w:t>
      </w:r>
      <w:r>
        <w:t>any</w:t>
      </w:r>
      <w:r>
        <w:rPr>
          <w:spacing w:val="-2"/>
        </w:rPr>
        <w:t xml:space="preserve"> </w:t>
      </w:r>
      <w:r>
        <w:t>item</w:t>
      </w:r>
      <w:r>
        <w:rPr>
          <w:spacing w:val="-3"/>
        </w:rPr>
        <w:t xml:space="preserve"> </w:t>
      </w:r>
      <w:r>
        <w:t>of</w:t>
      </w:r>
      <w:r>
        <w:rPr>
          <w:spacing w:val="-4"/>
        </w:rPr>
        <w:t xml:space="preserve"> </w:t>
      </w:r>
      <w:r>
        <w:t>plant</w:t>
      </w:r>
      <w:r>
        <w:rPr>
          <w:spacing w:val="-2"/>
        </w:rPr>
        <w:t xml:space="preserve"> </w:t>
      </w:r>
      <w:r>
        <w:t>has</w:t>
      </w:r>
      <w:r>
        <w:rPr>
          <w:spacing w:val="-1"/>
        </w:rPr>
        <w:t xml:space="preserve"> </w:t>
      </w:r>
      <w:r>
        <w:t>been</w:t>
      </w:r>
      <w:r>
        <w:rPr>
          <w:spacing w:val="-2"/>
        </w:rPr>
        <w:t xml:space="preserve"> </w:t>
      </w:r>
      <w:r>
        <w:t>off</w:t>
      </w:r>
      <w:r>
        <w:rPr>
          <w:spacing w:val="-4"/>
        </w:rPr>
        <w:t xml:space="preserve"> </w:t>
      </w:r>
      <w:r>
        <w:t>site</w:t>
      </w:r>
      <w:r>
        <w:rPr>
          <w:spacing w:val="-2"/>
        </w:rPr>
        <w:t xml:space="preserve"> </w:t>
      </w:r>
      <w:r>
        <w:t>for</w:t>
      </w:r>
      <w:r>
        <w:rPr>
          <w:spacing w:val="-2"/>
        </w:rPr>
        <w:t xml:space="preserve"> </w:t>
      </w:r>
      <w:r>
        <w:t>over</w:t>
      </w:r>
      <w:r>
        <w:rPr>
          <w:spacing w:val="-2"/>
        </w:rPr>
        <w:t xml:space="preserve"> </w:t>
      </w:r>
      <w:r w:rsidR="00770B7C">
        <w:t>6</w:t>
      </w:r>
      <w:r>
        <w:rPr>
          <w:spacing w:val="-3"/>
        </w:rPr>
        <w:t xml:space="preserve"> </w:t>
      </w:r>
      <w:r>
        <w:t>months,</w:t>
      </w:r>
      <w:r>
        <w:rPr>
          <w:spacing w:val="-2"/>
        </w:rPr>
        <w:t xml:space="preserve"> </w:t>
      </w:r>
      <w:r>
        <w:t>then</w:t>
      </w:r>
      <w:r>
        <w:rPr>
          <w:spacing w:val="-2"/>
        </w:rPr>
        <w:t xml:space="preserve"> </w:t>
      </w:r>
      <w:r>
        <w:t>an</w:t>
      </w:r>
      <w:r>
        <w:rPr>
          <w:spacing w:val="-2"/>
        </w:rPr>
        <w:t xml:space="preserve"> </w:t>
      </w:r>
      <w:r>
        <w:t>updated</w:t>
      </w:r>
      <w:r>
        <w:rPr>
          <w:spacing w:val="-2"/>
        </w:rPr>
        <w:t xml:space="preserve"> </w:t>
      </w:r>
      <w:r>
        <w:t>service</w:t>
      </w:r>
      <w:r>
        <w:rPr>
          <w:spacing w:val="-4"/>
        </w:rPr>
        <w:t xml:space="preserve"> </w:t>
      </w:r>
      <w:r>
        <w:t>history</w:t>
      </w:r>
      <w:r>
        <w:rPr>
          <w:spacing w:val="-4"/>
        </w:rPr>
        <w:t xml:space="preserve"> </w:t>
      </w:r>
      <w:r>
        <w:t>must</w:t>
      </w:r>
      <w:r>
        <w:rPr>
          <w:spacing w:val="-2"/>
        </w:rPr>
        <w:t xml:space="preserve"> </w:t>
      </w:r>
      <w:r>
        <w:t>be</w:t>
      </w:r>
      <w:r>
        <w:rPr>
          <w:spacing w:val="-3"/>
        </w:rPr>
        <w:t xml:space="preserve"> </w:t>
      </w:r>
      <w:r>
        <w:t xml:space="preserve">provided, and a re-inspection </w:t>
      </w:r>
      <w:r w:rsidR="0026301B">
        <w:t>completed,</w:t>
      </w:r>
      <w:r w:rsidR="000A23D7">
        <w:t xml:space="preserve"> and a new </w:t>
      </w:r>
      <w:r w:rsidR="007E5C24">
        <w:t>plant compliance decal issued</w:t>
      </w:r>
      <w:r>
        <w:t>.</w:t>
      </w:r>
    </w:p>
    <w:p w14:paraId="020CDF66" w14:textId="558B520F" w:rsidR="00FD3414" w:rsidRDefault="00A42309">
      <w:pPr>
        <w:pStyle w:val="BodyText"/>
        <w:spacing w:before="98"/>
        <w:ind w:left="1529"/>
        <w:jc w:val="both"/>
      </w:pPr>
      <w:r>
        <w:t>A</w:t>
      </w:r>
      <w:r>
        <w:rPr>
          <w:spacing w:val="-7"/>
        </w:rPr>
        <w:t xml:space="preserve"> </w:t>
      </w:r>
      <w:r>
        <w:t>Vehicle</w:t>
      </w:r>
      <w:r>
        <w:rPr>
          <w:spacing w:val="-6"/>
        </w:rPr>
        <w:t xml:space="preserve"> </w:t>
      </w:r>
      <w:r>
        <w:t>Hygiene</w:t>
      </w:r>
      <w:r>
        <w:rPr>
          <w:spacing w:val="-6"/>
        </w:rPr>
        <w:t xml:space="preserve"> </w:t>
      </w:r>
      <w:r>
        <w:t>Certificate</w:t>
      </w:r>
      <w:r>
        <w:rPr>
          <w:spacing w:val="-4"/>
        </w:rPr>
        <w:t xml:space="preserve"> </w:t>
      </w:r>
      <w:r>
        <w:t>must</w:t>
      </w:r>
      <w:r>
        <w:rPr>
          <w:spacing w:val="-6"/>
        </w:rPr>
        <w:t xml:space="preserve"> </w:t>
      </w:r>
      <w:r>
        <w:t>be</w:t>
      </w:r>
      <w:r>
        <w:rPr>
          <w:spacing w:val="-6"/>
        </w:rPr>
        <w:t xml:space="preserve"> </w:t>
      </w:r>
      <w:r>
        <w:t>supplied</w:t>
      </w:r>
      <w:r>
        <w:rPr>
          <w:spacing w:val="-5"/>
        </w:rPr>
        <w:t xml:space="preserve"> </w:t>
      </w:r>
      <w:r>
        <w:t>for</w:t>
      </w:r>
      <w:r>
        <w:rPr>
          <w:spacing w:val="-6"/>
        </w:rPr>
        <w:t xml:space="preserve"> </w:t>
      </w:r>
      <w:r>
        <w:t>ALL</w:t>
      </w:r>
      <w:r>
        <w:rPr>
          <w:spacing w:val="-5"/>
        </w:rPr>
        <w:t xml:space="preserve"> </w:t>
      </w:r>
      <w:r>
        <w:t>returning</w:t>
      </w:r>
      <w:r>
        <w:rPr>
          <w:spacing w:val="-6"/>
        </w:rPr>
        <w:t xml:space="preserve"> </w:t>
      </w:r>
      <w:r>
        <w:rPr>
          <w:spacing w:val="-2"/>
        </w:rPr>
        <w:t>plant</w:t>
      </w:r>
      <w:r w:rsidR="00573159">
        <w:rPr>
          <w:spacing w:val="-2"/>
        </w:rPr>
        <w:t xml:space="preserve"> to ensure the item of plant is cleaned and free of </w:t>
      </w:r>
      <w:r w:rsidR="0024535A">
        <w:rPr>
          <w:spacing w:val="-2"/>
        </w:rPr>
        <w:t>contaminants</w:t>
      </w:r>
      <w:r>
        <w:rPr>
          <w:spacing w:val="-2"/>
        </w:rPr>
        <w:t>.</w:t>
      </w:r>
    </w:p>
    <w:p w14:paraId="45E0838E" w14:textId="77777777" w:rsidR="0024535A" w:rsidRDefault="0024535A" w:rsidP="0024535A">
      <w:pPr>
        <w:rPr>
          <w:spacing w:val="-2"/>
          <w:sz w:val="20"/>
          <w:szCs w:val="20"/>
        </w:rPr>
      </w:pPr>
    </w:p>
    <w:p w14:paraId="020CDF69" w14:textId="0BE6D5FC" w:rsidR="00FD3414" w:rsidRDefault="0024535A">
      <w:pPr>
        <w:pStyle w:val="Heading2"/>
        <w:numPr>
          <w:ilvl w:val="1"/>
          <w:numId w:val="5"/>
        </w:numPr>
        <w:tabs>
          <w:tab w:val="left" w:pos="1031"/>
        </w:tabs>
        <w:spacing w:before="47" w:after="8"/>
        <w:ind w:hanging="493"/>
      </w:pPr>
      <w:r>
        <w:rPr>
          <w:spacing w:val="-2"/>
          <w:sz w:val="20"/>
          <w:szCs w:val="20"/>
        </w:rPr>
        <w:tab/>
      </w:r>
      <w:bookmarkStart w:id="7" w:name="_Toc100827225"/>
      <w:r w:rsidR="00A42309">
        <w:t>Plant</w:t>
      </w:r>
      <w:r w:rsidR="00A42309">
        <w:rPr>
          <w:spacing w:val="-12"/>
        </w:rPr>
        <w:t xml:space="preserve"> </w:t>
      </w:r>
      <w:r w:rsidR="00A42309">
        <w:t>Compliance</w:t>
      </w:r>
      <w:r w:rsidR="00A42309">
        <w:rPr>
          <w:spacing w:val="-11"/>
        </w:rPr>
        <w:t xml:space="preserve"> </w:t>
      </w:r>
      <w:r w:rsidR="00A42309">
        <w:rPr>
          <w:spacing w:val="-2"/>
        </w:rPr>
        <w:t>Decals</w:t>
      </w:r>
      <w:bookmarkEnd w:id="7"/>
    </w:p>
    <w:tbl>
      <w:tblPr>
        <w:tblW w:w="0" w:type="auto"/>
        <w:tblInd w:w="14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09"/>
        <w:gridCol w:w="5346"/>
      </w:tblGrid>
      <w:tr w:rsidR="00FD3414" w14:paraId="020CDF6E" w14:textId="77777777">
        <w:trPr>
          <w:trHeight w:val="2630"/>
        </w:trPr>
        <w:tc>
          <w:tcPr>
            <w:tcW w:w="3709" w:type="dxa"/>
          </w:tcPr>
          <w:p w14:paraId="020CDF6A" w14:textId="77777777" w:rsidR="00FD3414" w:rsidRDefault="00FD3414">
            <w:pPr>
              <w:pStyle w:val="TableParagraph"/>
              <w:spacing w:before="7"/>
              <w:rPr>
                <w:sz w:val="15"/>
              </w:rPr>
            </w:pPr>
          </w:p>
          <w:p w14:paraId="020CDF6B" w14:textId="31ABD194" w:rsidR="00FD3414" w:rsidRDefault="00A42309">
            <w:pPr>
              <w:pStyle w:val="TableParagraph"/>
              <w:spacing w:before="1" w:line="256" w:lineRule="auto"/>
              <w:ind w:left="179" w:right="449"/>
              <w:rPr>
                <w:sz w:val="20"/>
              </w:rPr>
            </w:pPr>
            <w:r>
              <w:rPr>
                <w:sz w:val="20"/>
                <w:u w:val="single"/>
              </w:rPr>
              <w:t>Site C</w:t>
            </w:r>
            <w:r w:rsidR="007371B1">
              <w:rPr>
                <w:sz w:val="20"/>
                <w:u w:val="single"/>
              </w:rPr>
              <w:t>ompliance</w:t>
            </w:r>
            <w:r>
              <w:rPr>
                <w:sz w:val="20"/>
                <w:u w:val="single"/>
              </w:rPr>
              <w:t>/ Acceptance Decal:</w:t>
            </w:r>
            <w:r>
              <w:rPr>
                <w:sz w:val="20"/>
              </w:rPr>
              <w:t xml:space="preserve"> This</w:t>
            </w:r>
            <w:r>
              <w:rPr>
                <w:spacing w:val="-6"/>
                <w:sz w:val="20"/>
              </w:rPr>
              <w:t xml:space="preserve"> </w:t>
            </w:r>
            <w:r>
              <w:rPr>
                <w:sz w:val="20"/>
              </w:rPr>
              <w:t>is</w:t>
            </w:r>
            <w:r>
              <w:rPr>
                <w:spacing w:val="-5"/>
                <w:sz w:val="20"/>
              </w:rPr>
              <w:t xml:space="preserve"> </w:t>
            </w:r>
            <w:r>
              <w:rPr>
                <w:sz w:val="20"/>
              </w:rPr>
              <w:t>issued</w:t>
            </w:r>
            <w:r>
              <w:rPr>
                <w:spacing w:val="-6"/>
                <w:sz w:val="20"/>
              </w:rPr>
              <w:t xml:space="preserve"> </w:t>
            </w:r>
            <w:r>
              <w:rPr>
                <w:sz w:val="20"/>
              </w:rPr>
              <w:t>to</w:t>
            </w:r>
            <w:r>
              <w:rPr>
                <w:spacing w:val="-8"/>
                <w:sz w:val="20"/>
              </w:rPr>
              <w:t xml:space="preserve"> </w:t>
            </w:r>
            <w:r>
              <w:rPr>
                <w:sz w:val="20"/>
              </w:rPr>
              <w:t>all</w:t>
            </w:r>
            <w:r>
              <w:rPr>
                <w:spacing w:val="-6"/>
                <w:sz w:val="20"/>
              </w:rPr>
              <w:t xml:space="preserve"> </w:t>
            </w:r>
            <w:r>
              <w:rPr>
                <w:sz w:val="20"/>
              </w:rPr>
              <w:t>classes</w:t>
            </w:r>
            <w:r>
              <w:rPr>
                <w:spacing w:val="-6"/>
                <w:sz w:val="20"/>
              </w:rPr>
              <w:t xml:space="preserve"> </w:t>
            </w:r>
            <w:r>
              <w:rPr>
                <w:sz w:val="20"/>
              </w:rPr>
              <w:t>of</w:t>
            </w:r>
            <w:r>
              <w:rPr>
                <w:spacing w:val="-8"/>
                <w:sz w:val="20"/>
              </w:rPr>
              <w:t xml:space="preserve"> </w:t>
            </w:r>
            <w:r>
              <w:rPr>
                <w:sz w:val="20"/>
              </w:rPr>
              <w:t xml:space="preserve">vehicles and equipment that meet the requirements as per the equipment </w:t>
            </w:r>
            <w:r>
              <w:rPr>
                <w:spacing w:val="-2"/>
                <w:sz w:val="20"/>
              </w:rPr>
              <w:t>classes.</w:t>
            </w:r>
          </w:p>
        </w:tc>
        <w:tc>
          <w:tcPr>
            <w:tcW w:w="5346" w:type="dxa"/>
          </w:tcPr>
          <w:p w14:paraId="020CDF6C" w14:textId="77777777" w:rsidR="00FD3414" w:rsidRDefault="00FD3414">
            <w:pPr>
              <w:pStyle w:val="TableParagraph"/>
              <w:spacing w:before="2" w:after="1"/>
              <w:rPr>
                <w:sz w:val="9"/>
              </w:rPr>
            </w:pPr>
          </w:p>
          <w:p w14:paraId="020CDF6D" w14:textId="77777777" w:rsidR="00FD3414" w:rsidRDefault="00A42309">
            <w:pPr>
              <w:pStyle w:val="TableParagraph"/>
              <w:ind w:left="2170"/>
              <w:rPr>
                <w:sz w:val="20"/>
              </w:rPr>
            </w:pPr>
            <w:r>
              <w:rPr>
                <w:noProof/>
                <w:sz w:val="20"/>
              </w:rPr>
              <w:drawing>
                <wp:inline distT="0" distB="0" distL="0" distR="0" wp14:anchorId="020CE03B" wp14:editId="7715A3A8">
                  <wp:extent cx="1591416" cy="1542287"/>
                  <wp:effectExtent l="0" t="0" r="0" b="0"/>
                  <wp:docPr id="13"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jpeg"/>
                          <pic:cNvPicPr/>
                        </pic:nvPicPr>
                        <pic:blipFill>
                          <a:blip r:embed="rId34" cstate="print"/>
                          <a:stretch>
                            <a:fillRect/>
                          </a:stretch>
                        </pic:blipFill>
                        <pic:spPr>
                          <a:xfrm>
                            <a:off x="0" y="0"/>
                            <a:ext cx="1591416" cy="1542287"/>
                          </a:xfrm>
                          <a:prstGeom prst="rect">
                            <a:avLst/>
                          </a:prstGeom>
                        </pic:spPr>
                      </pic:pic>
                    </a:graphicData>
                  </a:graphic>
                </wp:inline>
              </w:drawing>
            </w:r>
          </w:p>
        </w:tc>
      </w:tr>
      <w:tr w:rsidR="00FD3414" w14:paraId="020CDF77" w14:textId="77777777">
        <w:trPr>
          <w:trHeight w:val="2885"/>
        </w:trPr>
        <w:tc>
          <w:tcPr>
            <w:tcW w:w="3709" w:type="dxa"/>
          </w:tcPr>
          <w:p w14:paraId="020CDF6F" w14:textId="77777777" w:rsidR="00FD3414" w:rsidRDefault="00FD3414">
            <w:pPr>
              <w:pStyle w:val="TableParagraph"/>
              <w:spacing w:before="2"/>
              <w:rPr>
                <w:sz w:val="17"/>
              </w:rPr>
            </w:pPr>
          </w:p>
          <w:p w14:paraId="020CDF70" w14:textId="77777777" w:rsidR="00FD3414" w:rsidRDefault="00A42309">
            <w:pPr>
              <w:pStyle w:val="TableParagraph"/>
              <w:ind w:left="179" w:right="449"/>
              <w:rPr>
                <w:sz w:val="20"/>
              </w:rPr>
            </w:pPr>
            <w:r>
              <w:rPr>
                <w:sz w:val="20"/>
                <w:u w:val="single"/>
              </w:rPr>
              <w:t>Approved/</w:t>
            </w:r>
            <w:r>
              <w:rPr>
                <w:spacing w:val="-11"/>
                <w:sz w:val="20"/>
                <w:u w:val="single"/>
              </w:rPr>
              <w:t xml:space="preserve"> </w:t>
            </w:r>
            <w:r>
              <w:rPr>
                <w:sz w:val="20"/>
                <w:u w:val="single"/>
              </w:rPr>
              <w:t>Not</w:t>
            </w:r>
            <w:r>
              <w:rPr>
                <w:spacing w:val="-10"/>
                <w:sz w:val="20"/>
                <w:u w:val="single"/>
              </w:rPr>
              <w:t xml:space="preserve"> </w:t>
            </w:r>
            <w:r>
              <w:rPr>
                <w:sz w:val="20"/>
                <w:u w:val="single"/>
              </w:rPr>
              <w:t>Approved</w:t>
            </w:r>
            <w:r>
              <w:rPr>
                <w:spacing w:val="-10"/>
                <w:sz w:val="20"/>
                <w:u w:val="single"/>
              </w:rPr>
              <w:t xml:space="preserve"> </w:t>
            </w:r>
            <w:r>
              <w:rPr>
                <w:sz w:val="20"/>
                <w:u w:val="single"/>
              </w:rPr>
              <w:t>for</w:t>
            </w:r>
            <w:r>
              <w:rPr>
                <w:spacing w:val="-12"/>
                <w:sz w:val="20"/>
                <w:u w:val="single"/>
              </w:rPr>
              <w:t xml:space="preserve"> </w:t>
            </w:r>
            <w:r>
              <w:rPr>
                <w:sz w:val="20"/>
                <w:u w:val="single"/>
              </w:rPr>
              <w:t>Lifting</w:t>
            </w:r>
            <w:r>
              <w:rPr>
                <w:sz w:val="20"/>
              </w:rPr>
              <w:t xml:space="preserve"> </w:t>
            </w:r>
            <w:r>
              <w:rPr>
                <w:spacing w:val="-2"/>
                <w:sz w:val="20"/>
                <w:u w:val="single"/>
              </w:rPr>
              <w:t>Decals:</w:t>
            </w:r>
          </w:p>
          <w:p w14:paraId="020CDF71" w14:textId="77777777" w:rsidR="00FD3414" w:rsidRDefault="00A42309">
            <w:pPr>
              <w:pStyle w:val="TableParagraph"/>
              <w:spacing w:before="136" w:line="225" w:lineRule="auto"/>
              <w:ind w:left="179" w:right="449"/>
              <w:rPr>
                <w:sz w:val="20"/>
              </w:rPr>
            </w:pPr>
            <w:r>
              <w:rPr>
                <w:sz w:val="20"/>
              </w:rPr>
              <w:t>This will be issued to earth moving equipment that will engage in lifting operations and has meet all the additional</w:t>
            </w:r>
            <w:r>
              <w:rPr>
                <w:spacing w:val="-8"/>
                <w:sz w:val="20"/>
              </w:rPr>
              <w:t xml:space="preserve"> </w:t>
            </w:r>
            <w:r>
              <w:rPr>
                <w:sz w:val="20"/>
              </w:rPr>
              <w:t>requirements</w:t>
            </w:r>
            <w:r>
              <w:rPr>
                <w:spacing w:val="-7"/>
                <w:sz w:val="20"/>
              </w:rPr>
              <w:t xml:space="preserve"> </w:t>
            </w:r>
            <w:r>
              <w:rPr>
                <w:sz w:val="20"/>
              </w:rPr>
              <w:t>as</w:t>
            </w:r>
            <w:r>
              <w:rPr>
                <w:spacing w:val="-8"/>
                <w:sz w:val="20"/>
              </w:rPr>
              <w:t xml:space="preserve"> </w:t>
            </w:r>
            <w:r>
              <w:rPr>
                <w:sz w:val="20"/>
              </w:rPr>
              <w:t>set</w:t>
            </w:r>
            <w:r>
              <w:rPr>
                <w:spacing w:val="-8"/>
                <w:sz w:val="20"/>
              </w:rPr>
              <w:t xml:space="preserve"> </w:t>
            </w:r>
            <w:r>
              <w:rPr>
                <w:sz w:val="20"/>
              </w:rPr>
              <w:t>out</w:t>
            </w:r>
            <w:r>
              <w:rPr>
                <w:spacing w:val="-8"/>
                <w:sz w:val="20"/>
              </w:rPr>
              <w:t xml:space="preserve"> </w:t>
            </w:r>
            <w:r>
              <w:rPr>
                <w:sz w:val="20"/>
              </w:rPr>
              <w:t xml:space="preserve">in </w:t>
            </w:r>
            <w:r>
              <w:rPr>
                <w:spacing w:val="-2"/>
                <w:sz w:val="20"/>
              </w:rPr>
              <w:t>AS1418.8</w:t>
            </w:r>
          </w:p>
          <w:p w14:paraId="020CDF72" w14:textId="77777777" w:rsidR="00FD3414" w:rsidRDefault="00A42309">
            <w:pPr>
              <w:pStyle w:val="TableParagraph"/>
              <w:spacing w:before="128"/>
              <w:ind w:left="179"/>
              <w:rPr>
                <w:sz w:val="20"/>
              </w:rPr>
            </w:pPr>
            <w:r>
              <w:rPr>
                <w:sz w:val="20"/>
              </w:rPr>
              <w:t>Note:</w:t>
            </w:r>
            <w:r>
              <w:rPr>
                <w:spacing w:val="-10"/>
                <w:sz w:val="20"/>
              </w:rPr>
              <w:t xml:space="preserve"> </w:t>
            </w:r>
            <w:r>
              <w:rPr>
                <w:sz w:val="20"/>
              </w:rPr>
              <w:t>Excavators</w:t>
            </w:r>
            <w:r>
              <w:rPr>
                <w:spacing w:val="-8"/>
                <w:sz w:val="20"/>
              </w:rPr>
              <w:t xml:space="preserve"> </w:t>
            </w:r>
            <w:r>
              <w:rPr>
                <w:spacing w:val="-5"/>
                <w:sz w:val="20"/>
              </w:rPr>
              <w:t>not</w:t>
            </w:r>
          </w:p>
          <w:p w14:paraId="020CDF73" w14:textId="77777777" w:rsidR="00FD3414" w:rsidRDefault="00A42309">
            <w:pPr>
              <w:pStyle w:val="TableParagraph"/>
              <w:spacing w:before="15"/>
              <w:ind w:left="179"/>
              <w:rPr>
                <w:sz w:val="20"/>
              </w:rPr>
            </w:pPr>
            <w:r>
              <w:rPr>
                <w:sz w:val="20"/>
              </w:rPr>
              <w:t>approved</w:t>
            </w:r>
            <w:r>
              <w:rPr>
                <w:spacing w:val="-4"/>
                <w:sz w:val="20"/>
              </w:rPr>
              <w:t xml:space="preserve"> </w:t>
            </w:r>
            <w:r>
              <w:rPr>
                <w:sz w:val="20"/>
              </w:rPr>
              <w:t>will</w:t>
            </w:r>
            <w:r>
              <w:rPr>
                <w:spacing w:val="-4"/>
                <w:sz w:val="20"/>
              </w:rPr>
              <w:t xml:space="preserve"> </w:t>
            </w:r>
            <w:r>
              <w:rPr>
                <w:sz w:val="20"/>
              </w:rPr>
              <w:t>have</w:t>
            </w:r>
            <w:r>
              <w:rPr>
                <w:spacing w:val="-4"/>
                <w:sz w:val="20"/>
              </w:rPr>
              <w:t xml:space="preserve"> </w:t>
            </w:r>
            <w:r>
              <w:rPr>
                <w:sz w:val="20"/>
              </w:rPr>
              <w:t>the</w:t>
            </w:r>
            <w:r>
              <w:rPr>
                <w:spacing w:val="-5"/>
                <w:sz w:val="20"/>
              </w:rPr>
              <w:t xml:space="preserve"> </w:t>
            </w:r>
            <w:r>
              <w:rPr>
                <w:sz w:val="20"/>
              </w:rPr>
              <w:t>“Not</w:t>
            </w:r>
            <w:r>
              <w:rPr>
                <w:spacing w:val="-1"/>
                <w:sz w:val="20"/>
              </w:rPr>
              <w:t xml:space="preserve"> </w:t>
            </w:r>
            <w:r>
              <w:rPr>
                <w:spacing w:val="-2"/>
                <w:sz w:val="20"/>
              </w:rPr>
              <w:t>Approved</w:t>
            </w:r>
          </w:p>
          <w:p w14:paraId="020CDF74" w14:textId="77777777" w:rsidR="00FD3414" w:rsidRDefault="00A42309">
            <w:pPr>
              <w:pStyle w:val="TableParagraph"/>
              <w:ind w:left="179"/>
              <w:rPr>
                <w:sz w:val="20"/>
              </w:rPr>
            </w:pPr>
            <w:r>
              <w:rPr>
                <w:sz w:val="20"/>
              </w:rPr>
              <w:t>for</w:t>
            </w:r>
            <w:r>
              <w:rPr>
                <w:spacing w:val="-6"/>
                <w:sz w:val="20"/>
              </w:rPr>
              <w:t xml:space="preserve"> </w:t>
            </w:r>
            <w:r>
              <w:rPr>
                <w:sz w:val="20"/>
              </w:rPr>
              <w:t>Lifting”</w:t>
            </w:r>
            <w:r>
              <w:rPr>
                <w:spacing w:val="-6"/>
                <w:sz w:val="20"/>
              </w:rPr>
              <w:t xml:space="preserve"> </w:t>
            </w:r>
            <w:r>
              <w:rPr>
                <w:sz w:val="20"/>
              </w:rPr>
              <w:t>decal</w:t>
            </w:r>
            <w:r>
              <w:rPr>
                <w:spacing w:val="-5"/>
                <w:sz w:val="20"/>
              </w:rPr>
              <w:t xml:space="preserve"> </w:t>
            </w:r>
            <w:r>
              <w:rPr>
                <w:spacing w:val="-2"/>
                <w:sz w:val="20"/>
              </w:rPr>
              <w:t>attached.</w:t>
            </w:r>
          </w:p>
        </w:tc>
        <w:tc>
          <w:tcPr>
            <w:tcW w:w="5346" w:type="dxa"/>
          </w:tcPr>
          <w:p w14:paraId="020CDF75" w14:textId="77777777" w:rsidR="00FD3414" w:rsidRDefault="00FD3414">
            <w:pPr>
              <w:pStyle w:val="TableParagraph"/>
              <w:spacing w:before="7"/>
              <w:rPr>
                <w:sz w:val="10"/>
              </w:rPr>
            </w:pPr>
          </w:p>
          <w:p w14:paraId="020CDF76" w14:textId="77777777" w:rsidR="00FD3414" w:rsidRDefault="00A42309">
            <w:pPr>
              <w:pStyle w:val="TableParagraph"/>
              <w:ind w:left="164"/>
              <w:rPr>
                <w:sz w:val="20"/>
              </w:rPr>
            </w:pPr>
            <w:r>
              <w:rPr>
                <w:noProof/>
                <w:sz w:val="20"/>
              </w:rPr>
              <w:drawing>
                <wp:inline distT="0" distB="0" distL="0" distR="0" wp14:anchorId="020CE03D" wp14:editId="1434516E">
                  <wp:extent cx="3218711" cy="1560576"/>
                  <wp:effectExtent l="0" t="0" r="0" b="0"/>
                  <wp:docPr id="1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jpeg"/>
                          <pic:cNvPicPr/>
                        </pic:nvPicPr>
                        <pic:blipFill>
                          <a:blip r:embed="rId35" cstate="print"/>
                          <a:stretch>
                            <a:fillRect/>
                          </a:stretch>
                        </pic:blipFill>
                        <pic:spPr>
                          <a:xfrm>
                            <a:off x="0" y="0"/>
                            <a:ext cx="3218711" cy="1560576"/>
                          </a:xfrm>
                          <a:prstGeom prst="rect">
                            <a:avLst/>
                          </a:prstGeom>
                        </pic:spPr>
                      </pic:pic>
                    </a:graphicData>
                  </a:graphic>
                </wp:inline>
              </w:drawing>
            </w:r>
          </w:p>
        </w:tc>
      </w:tr>
    </w:tbl>
    <w:p w14:paraId="020CDF78" w14:textId="77777777" w:rsidR="00FD3414" w:rsidRDefault="00FD3414">
      <w:pPr>
        <w:pStyle w:val="BodyText"/>
        <w:rPr>
          <w:sz w:val="26"/>
        </w:rPr>
      </w:pPr>
    </w:p>
    <w:p w14:paraId="020CDF79" w14:textId="77777777" w:rsidR="00FD3414" w:rsidRDefault="00FD3414">
      <w:pPr>
        <w:pStyle w:val="BodyText"/>
        <w:spacing w:before="2"/>
        <w:rPr>
          <w:sz w:val="30"/>
        </w:rPr>
      </w:pPr>
    </w:p>
    <w:p w14:paraId="7C9BA372" w14:textId="77777777" w:rsidR="0026301B" w:rsidRDefault="0026301B">
      <w:pPr>
        <w:pStyle w:val="BodyText"/>
        <w:spacing w:before="2"/>
        <w:rPr>
          <w:sz w:val="30"/>
        </w:rPr>
      </w:pPr>
    </w:p>
    <w:p w14:paraId="020CDF7A" w14:textId="77777777" w:rsidR="00FD3414" w:rsidRDefault="00A42309">
      <w:pPr>
        <w:pStyle w:val="Heading2"/>
        <w:numPr>
          <w:ilvl w:val="1"/>
          <w:numId w:val="5"/>
        </w:numPr>
        <w:tabs>
          <w:tab w:val="left" w:pos="1031"/>
        </w:tabs>
        <w:ind w:hanging="493"/>
      </w:pPr>
      <w:bookmarkStart w:id="8" w:name="_Toc100827226"/>
      <w:r>
        <w:t>Plant</w:t>
      </w:r>
      <w:r>
        <w:rPr>
          <w:spacing w:val="-8"/>
        </w:rPr>
        <w:t xml:space="preserve"> </w:t>
      </w:r>
      <w:r>
        <w:t>Project</w:t>
      </w:r>
      <w:r>
        <w:rPr>
          <w:spacing w:val="-7"/>
        </w:rPr>
        <w:t xml:space="preserve"> </w:t>
      </w:r>
      <w:r>
        <w:rPr>
          <w:spacing w:val="-2"/>
        </w:rPr>
        <w:t>Documentation</w:t>
      </w:r>
      <w:bookmarkEnd w:id="8"/>
    </w:p>
    <w:p w14:paraId="020CDF7B" w14:textId="77777777" w:rsidR="00FD3414" w:rsidRDefault="00FD3414">
      <w:pPr>
        <w:pStyle w:val="BodyText"/>
        <w:spacing w:before="11"/>
        <w:rPr>
          <w:sz w:val="25"/>
        </w:rPr>
      </w:pPr>
    </w:p>
    <w:p w14:paraId="020CDF7C" w14:textId="77777777" w:rsidR="00FD3414" w:rsidRDefault="00A42309">
      <w:pPr>
        <w:pStyle w:val="BodyText"/>
        <w:ind w:left="1529"/>
      </w:pPr>
      <w:r>
        <w:t>Below</w:t>
      </w:r>
      <w:r>
        <w:rPr>
          <w:spacing w:val="-4"/>
        </w:rPr>
        <w:t xml:space="preserve"> </w:t>
      </w:r>
      <w:r>
        <w:t>is</w:t>
      </w:r>
      <w:r>
        <w:rPr>
          <w:spacing w:val="-4"/>
        </w:rPr>
        <w:t xml:space="preserve"> </w:t>
      </w:r>
      <w:r>
        <w:t>a</w:t>
      </w:r>
      <w:r>
        <w:rPr>
          <w:spacing w:val="-3"/>
        </w:rPr>
        <w:t xml:space="preserve"> </w:t>
      </w:r>
      <w:r>
        <w:t>list</w:t>
      </w:r>
      <w:r>
        <w:rPr>
          <w:spacing w:val="-4"/>
        </w:rPr>
        <w:t xml:space="preserve"> </w:t>
      </w:r>
      <w:r>
        <w:t>of</w:t>
      </w:r>
      <w:r>
        <w:rPr>
          <w:spacing w:val="-5"/>
        </w:rPr>
        <w:t xml:space="preserve"> </w:t>
      </w:r>
      <w:r>
        <w:t>the</w:t>
      </w:r>
      <w:r>
        <w:rPr>
          <w:spacing w:val="-5"/>
        </w:rPr>
        <w:t xml:space="preserve"> </w:t>
      </w:r>
      <w:r>
        <w:t>approved</w:t>
      </w:r>
      <w:r>
        <w:rPr>
          <w:spacing w:val="-4"/>
        </w:rPr>
        <w:t xml:space="preserve"> </w:t>
      </w:r>
      <w:r>
        <w:t>documents</w:t>
      </w:r>
      <w:r>
        <w:rPr>
          <w:spacing w:val="-2"/>
        </w:rPr>
        <w:t xml:space="preserve"> </w:t>
      </w:r>
      <w:r>
        <w:t>for</w:t>
      </w:r>
      <w:r>
        <w:rPr>
          <w:spacing w:val="-4"/>
        </w:rPr>
        <w:t xml:space="preserve"> </w:t>
      </w:r>
      <w:r>
        <w:t>use</w:t>
      </w:r>
      <w:r>
        <w:rPr>
          <w:spacing w:val="-4"/>
        </w:rPr>
        <w:t xml:space="preserve"> </w:t>
      </w:r>
      <w:r>
        <w:t>on</w:t>
      </w:r>
      <w:r>
        <w:rPr>
          <w:spacing w:val="-4"/>
        </w:rPr>
        <w:t xml:space="preserve"> </w:t>
      </w:r>
      <w:r>
        <w:t>this</w:t>
      </w:r>
      <w:r>
        <w:rPr>
          <w:spacing w:val="-5"/>
        </w:rPr>
        <w:t xml:space="preserve"> </w:t>
      </w:r>
      <w:r>
        <w:rPr>
          <w:spacing w:val="-2"/>
        </w:rPr>
        <w:t>project:</w:t>
      </w:r>
    </w:p>
    <w:p w14:paraId="55996B06"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MR-RCP-PP-003-Plant Equipment &amp; Rolling Stock Guidelines.docx</w:t>
      </w:r>
    </w:p>
    <w:p w14:paraId="79ABA310"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MR-RCP-PP-004-Support Documents for Plant Pre-Acceptance.docx</w:t>
      </w:r>
    </w:p>
    <w:p w14:paraId="489B8D81"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MR-RCP-WF-001-Pre-Acceptance - Vehicle Machine Weed Hygiene Certificate-Rev 0.docx</w:t>
      </w:r>
    </w:p>
    <w:p w14:paraId="12906EE6"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MR-RCP-WF-002-Pre-Acceptance - Plant Risk Assessment Review-Rev 0.docx</w:t>
      </w:r>
    </w:p>
    <w:p w14:paraId="49FB29A6"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MR-RCP-WF-003-Pre-Acceptance Checklist - Mobile and Crawler Crane-Rev 0.docx</w:t>
      </w:r>
    </w:p>
    <w:p w14:paraId="437992B5"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MR-RCP-WF-004-Pre-Acceptance Checklist - Earthmoving Equipment-Rev 0.docx</w:t>
      </w:r>
    </w:p>
    <w:p w14:paraId="29FDF595"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MR-RCP-WF-005-Pre-Acceptance Checklist - Profiler Milling Equipment-Rev 0.docx</w:t>
      </w:r>
    </w:p>
    <w:p w14:paraId="0EC32814"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MR-RCP-WF-006-Pre-Acceptance Checklist - Directional Drill-Rev 0.docx</w:t>
      </w:r>
    </w:p>
    <w:p w14:paraId="6FE53DA9"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MR-RCP-WF-007-Pre-Acceptance Checklist - Trenching Equipment-Rev 0.docx</w:t>
      </w:r>
    </w:p>
    <w:p w14:paraId="487B77A7"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MR-RCP-WF-008-Pre-Acceptance Checklist - Elevated Work Platform-Rev 0.docx</w:t>
      </w:r>
    </w:p>
    <w:p w14:paraId="43AA13DD"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lastRenderedPageBreak/>
        <w:t>MR-RCP-WF-009-Pre-Acceptance Checklist - Forklift - Telehandler-Rev 0.docx</w:t>
      </w:r>
    </w:p>
    <w:p w14:paraId="6EC8E916"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MR-RCP-WF-010-Pre-Acceptance Checklist - Heavy Vehicle-Rev 0.docx</w:t>
      </w:r>
    </w:p>
    <w:p w14:paraId="2CA2EF19"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MR-RCP-WF-011-Pre-Acceptance Checklist - Static Equipment-Rev 0.docx</w:t>
      </w:r>
    </w:p>
    <w:p w14:paraId="01BB6089"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MR-RCP-WF-012-Pre-Acceptance Checklist - Vehicle Loading Crane (VLC)-Rev 0.docx</w:t>
      </w:r>
    </w:p>
    <w:p w14:paraId="0C732211"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MR-RCP-WF-013-Pre-Acceptance Checklist - Light Vehicle (under 4.5T)-Rev 0.docx</w:t>
      </w:r>
    </w:p>
    <w:p w14:paraId="37EEA5CB"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MR-RCP-WF-014-Pre-Acceptance Checklist - Concrete-Pump Line Pump and Boom Pump-Rev 0.docx</w:t>
      </w:r>
    </w:p>
    <w:p w14:paraId="595B2F62"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MR-RCP-WF-015-Pre-Acceptance Checklist - Trailer-Rev 0.docx</w:t>
      </w:r>
    </w:p>
    <w:p w14:paraId="1A359A92"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MR-RCP-WF-016-Declaration of Asset Serviceability-Rev 0.docx</w:t>
      </w:r>
    </w:p>
    <w:p w14:paraId="15778FF5"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MR-RCP-WF-035-Inspection Report-Truck, Trailer &amp; Dolly.docx</w:t>
      </w:r>
    </w:p>
    <w:p w14:paraId="26DA7755"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MR-RCP-WF-036-Pre-Acceptance-General Mobile Plant-Checklist.docx</w:t>
      </w:r>
    </w:p>
    <w:p w14:paraId="2620BCBD"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MR-RCP-WF-037-Pre-Acceptance-Locomotives-Checklist.docx</w:t>
      </w:r>
    </w:p>
    <w:p w14:paraId="50F575BA" w14:textId="77777777" w:rsidR="00F42C7A" w:rsidRPr="00F42C7A" w:rsidRDefault="00F42C7A" w:rsidP="00F42C7A">
      <w:pPr>
        <w:pStyle w:val="BodyText"/>
        <w:numPr>
          <w:ilvl w:val="0"/>
          <w:numId w:val="12"/>
        </w:numPr>
        <w:spacing w:before="88"/>
        <w:ind w:right="552"/>
        <w:rPr>
          <w:sz w:val="18"/>
          <w:szCs w:val="22"/>
        </w:rPr>
      </w:pPr>
      <w:r w:rsidRPr="00F42C7A">
        <w:rPr>
          <w:sz w:val="18"/>
          <w:szCs w:val="22"/>
        </w:rPr>
        <w:t>MR-RCP-WF-038-Pre-Acceptance-Road Rail Vehicles (RRV)-Chectlist.docx</w:t>
      </w:r>
    </w:p>
    <w:p w14:paraId="07A1AF14" w14:textId="73B23CF4" w:rsidR="00347F28" w:rsidRDefault="00F42C7A" w:rsidP="00F42C7A">
      <w:pPr>
        <w:pStyle w:val="BodyText"/>
        <w:numPr>
          <w:ilvl w:val="0"/>
          <w:numId w:val="12"/>
        </w:numPr>
        <w:spacing w:before="88"/>
        <w:ind w:right="552"/>
      </w:pPr>
      <w:r w:rsidRPr="00F42C7A">
        <w:rPr>
          <w:sz w:val="18"/>
          <w:szCs w:val="22"/>
        </w:rPr>
        <w:t>MR-RCP-WF-039-Pre-Acceptance-Track Machines-Checklist.docx</w:t>
      </w:r>
    </w:p>
    <w:p w14:paraId="020CDF8E" w14:textId="7D8F9059" w:rsidR="00FD3414" w:rsidRDefault="00A42309">
      <w:pPr>
        <w:pStyle w:val="BodyText"/>
        <w:spacing w:before="88"/>
        <w:ind w:left="1529" w:right="552"/>
      </w:pPr>
      <w:r>
        <w:t>Any</w:t>
      </w:r>
      <w:r>
        <w:rPr>
          <w:spacing w:val="73"/>
        </w:rPr>
        <w:t xml:space="preserve"> </w:t>
      </w:r>
      <w:r>
        <w:t>further</w:t>
      </w:r>
      <w:r>
        <w:rPr>
          <w:spacing w:val="73"/>
        </w:rPr>
        <w:t xml:space="preserve"> </w:t>
      </w:r>
      <w:r>
        <w:t>questions</w:t>
      </w:r>
      <w:r>
        <w:rPr>
          <w:spacing w:val="74"/>
        </w:rPr>
        <w:t xml:space="preserve"> </w:t>
      </w:r>
      <w:r>
        <w:t>related</w:t>
      </w:r>
      <w:r>
        <w:rPr>
          <w:spacing w:val="73"/>
        </w:rPr>
        <w:t xml:space="preserve"> </w:t>
      </w:r>
      <w:r>
        <w:t>to</w:t>
      </w:r>
      <w:r>
        <w:rPr>
          <w:spacing w:val="72"/>
        </w:rPr>
        <w:t xml:space="preserve"> </w:t>
      </w:r>
      <w:r>
        <w:t>the</w:t>
      </w:r>
      <w:r>
        <w:rPr>
          <w:spacing w:val="72"/>
        </w:rPr>
        <w:t xml:space="preserve"> </w:t>
      </w:r>
      <w:r>
        <w:t>above,</w:t>
      </w:r>
      <w:r>
        <w:rPr>
          <w:spacing w:val="73"/>
        </w:rPr>
        <w:t xml:space="preserve"> </w:t>
      </w:r>
      <w:r>
        <w:t>or</w:t>
      </w:r>
      <w:r>
        <w:rPr>
          <w:spacing w:val="72"/>
        </w:rPr>
        <w:t xml:space="preserve"> </w:t>
      </w:r>
      <w:r>
        <w:t>any</w:t>
      </w:r>
      <w:r>
        <w:rPr>
          <w:spacing w:val="73"/>
        </w:rPr>
        <w:t xml:space="preserve"> </w:t>
      </w:r>
      <w:r>
        <w:t>other</w:t>
      </w:r>
      <w:r>
        <w:rPr>
          <w:spacing w:val="72"/>
        </w:rPr>
        <w:t xml:space="preserve"> </w:t>
      </w:r>
      <w:r>
        <w:t>specifications</w:t>
      </w:r>
      <w:r>
        <w:rPr>
          <w:spacing w:val="74"/>
        </w:rPr>
        <w:t xml:space="preserve"> </w:t>
      </w:r>
      <w:r>
        <w:t>included</w:t>
      </w:r>
      <w:r>
        <w:rPr>
          <w:spacing w:val="73"/>
        </w:rPr>
        <w:t xml:space="preserve"> </w:t>
      </w:r>
      <w:r>
        <w:t>in</w:t>
      </w:r>
      <w:r>
        <w:rPr>
          <w:spacing w:val="73"/>
        </w:rPr>
        <w:t xml:space="preserve"> </w:t>
      </w:r>
      <w:r>
        <w:t>any</w:t>
      </w:r>
      <w:r>
        <w:rPr>
          <w:spacing w:val="73"/>
        </w:rPr>
        <w:t xml:space="preserve"> </w:t>
      </w:r>
      <w:r>
        <w:t>of</w:t>
      </w:r>
      <w:r>
        <w:rPr>
          <w:spacing w:val="71"/>
        </w:rPr>
        <w:t xml:space="preserve"> </w:t>
      </w:r>
      <w:r>
        <w:t>the documentation, please utilise the contacts noted in section 1.3.</w:t>
      </w:r>
    </w:p>
    <w:p w14:paraId="020CDF8F" w14:textId="77777777" w:rsidR="00FD3414" w:rsidRDefault="00FD3414">
      <w:pPr>
        <w:sectPr w:rsidR="00FD3414">
          <w:headerReference w:type="default" r:id="rId36"/>
          <w:footerReference w:type="default" r:id="rId37"/>
          <w:pgSz w:w="11920" w:h="16860"/>
          <w:pgMar w:top="1660" w:right="320" w:bottom="780" w:left="720" w:header="720" w:footer="591" w:gutter="0"/>
          <w:cols w:space="720"/>
        </w:sectPr>
      </w:pPr>
    </w:p>
    <w:p w14:paraId="020CDF90" w14:textId="77777777" w:rsidR="00FD3414" w:rsidRDefault="00FD3414">
      <w:pPr>
        <w:pStyle w:val="BodyText"/>
        <w:spacing w:before="4"/>
        <w:rPr>
          <w:sz w:val="10"/>
        </w:rPr>
      </w:pPr>
    </w:p>
    <w:p w14:paraId="020CDF91" w14:textId="77777777" w:rsidR="00FD3414" w:rsidRDefault="00A42309">
      <w:pPr>
        <w:pStyle w:val="Heading3"/>
        <w:spacing w:before="51"/>
      </w:pPr>
      <w:r>
        <w:rPr>
          <w:noProof/>
        </w:rPr>
        <w:drawing>
          <wp:anchor distT="0" distB="0" distL="0" distR="0" simplePos="0" relativeHeight="251662336" behindDoc="0" locked="0" layoutInCell="1" allowOverlap="1" wp14:anchorId="020CE03F" wp14:editId="3624A3EE">
            <wp:simplePos x="0" y="0"/>
            <wp:positionH relativeFrom="page">
              <wp:posOffset>1267676</wp:posOffset>
            </wp:positionH>
            <wp:positionV relativeFrom="paragraph">
              <wp:posOffset>34787</wp:posOffset>
            </wp:positionV>
            <wp:extent cx="307421" cy="119422"/>
            <wp:effectExtent l="0" t="0" r="0" b="0"/>
            <wp:wrapNone/>
            <wp:docPr id="19"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png"/>
                    <pic:cNvPicPr/>
                  </pic:nvPicPr>
                  <pic:blipFill>
                    <a:blip r:embed="rId38" cstate="print"/>
                    <a:stretch>
                      <a:fillRect/>
                    </a:stretch>
                  </pic:blipFill>
                  <pic:spPr>
                    <a:xfrm>
                      <a:off x="0" y="0"/>
                      <a:ext cx="307421" cy="119422"/>
                    </a:xfrm>
                    <a:prstGeom prst="rect">
                      <a:avLst/>
                    </a:prstGeom>
                  </pic:spPr>
                </pic:pic>
              </a:graphicData>
            </a:graphic>
          </wp:anchor>
        </w:drawing>
      </w:r>
      <w:r>
        <w:t>Equipment</w:t>
      </w:r>
      <w:r>
        <w:rPr>
          <w:spacing w:val="-1"/>
        </w:rPr>
        <w:t xml:space="preserve"> </w:t>
      </w:r>
      <w:r>
        <w:rPr>
          <w:spacing w:val="-2"/>
        </w:rPr>
        <w:t>Class</w:t>
      </w:r>
    </w:p>
    <w:p w14:paraId="020CDF92" w14:textId="77777777" w:rsidR="00FD3414" w:rsidRDefault="00FD3414">
      <w:pPr>
        <w:pStyle w:val="BodyText"/>
        <w:spacing w:before="11"/>
      </w:pPr>
    </w:p>
    <w:p w14:paraId="020CDF93" w14:textId="77777777" w:rsidR="00FD3414" w:rsidRPr="003205DF" w:rsidRDefault="00A42309">
      <w:pPr>
        <w:pStyle w:val="BodyText"/>
        <w:spacing w:before="59"/>
        <w:ind w:left="1529"/>
        <w:rPr>
          <w:b/>
          <w:bCs/>
        </w:rPr>
      </w:pPr>
      <w:r w:rsidRPr="003205DF">
        <w:rPr>
          <w:b/>
          <w:bCs/>
        </w:rPr>
        <w:t>Light</w:t>
      </w:r>
      <w:r w:rsidRPr="003205DF">
        <w:rPr>
          <w:b/>
          <w:bCs/>
          <w:spacing w:val="-7"/>
        </w:rPr>
        <w:t xml:space="preserve"> </w:t>
      </w:r>
      <w:r w:rsidRPr="003205DF">
        <w:rPr>
          <w:b/>
          <w:bCs/>
          <w:spacing w:val="-2"/>
        </w:rPr>
        <w:t>Vehicle</w:t>
      </w:r>
    </w:p>
    <w:p w14:paraId="020CDF94" w14:textId="77777777" w:rsidR="00FD3414" w:rsidRDefault="00A42309">
      <w:pPr>
        <w:pStyle w:val="ListParagraph"/>
        <w:numPr>
          <w:ilvl w:val="2"/>
          <w:numId w:val="5"/>
        </w:numPr>
        <w:tabs>
          <w:tab w:val="left" w:pos="1673"/>
        </w:tabs>
        <w:spacing w:before="99"/>
        <w:ind w:left="1672" w:hanging="144"/>
        <w:rPr>
          <w:sz w:val="20"/>
        </w:rPr>
      </w:pPr>
      <w:r>
        <w:rPr>
          <w:sz w:val="20"/>
        </w:rPr>
        <w:t>Includes</w:t>
      </w:r>
      <w:r>
        <w:rPr>
          <w:spacing w:val="-6"/>
          <w:sz w:val="20"/>
        </w:rPr>
        <w:t xml:space="preserve"> </w:t>
      </w:r>
      <w:r>
        <w:rPr>
          <w:sz w:val="20"/>
        </w:rPr>
        <w:t>vehicles</w:t>
      </w:r>
      <w:r>
        <w:rPr>
          <w:spacing w:val="-6"/>
          <w:sz w:val="20"/>
        </w:rPr>
        <w:t xml:space="preserve"> </w:t>
      </w:r>
      <w:r>
        <w:rPr>
          <w:sz w:val="20"/>
        </w:rPr>
        <w:t>up</w:t>
      </w:r>
      <w:r>
        <w:rPr>
          <w:spacing w:val="-5"/>
          <w:sz w:val="20"/>
        </w:rPr>
        <w:t xml:space="preserve"> </w:t>
      </w:r>
      <w:r>
        <w:rPr>
          <w:sz w:val="20"/>
        </w:rPr>
        <w:t>to</w:t>
      </w:r>
      <w:r>
        <w:rPr>
          <w:spacing w:val="-6"/>
          <w:sz w:val="20"/>
        </w:rPr>
        <w:t xml:space="preserve"> </w:t>
      </w:r>
      <w:r>
        <w:rPr>
          <w:sz w:val="20"/>
        </w:rPr>
        <w:t>4.5T</w:t>
      </w:r>
      <w:r>
        <w:rPr>
          <w:spacing w:val="-6"/>
          <w:sz w:val="20"/>
        </w:rPr>
        <w:t xml:space="preserve"> </w:t>
      </w:r>
      <w:r>
        <w:rPr>
          <w:sz w:val="20"/>
        </w:rPr>
        <w:t>(excluding</w:t>
      </w:r>
      <w:r>
        <w:rPr>
          <w:spacing w:val="-7"/>
          <w:sz w:val="20"/>
        </w:rPr>
        <w:t xml:space="preserve"> </w:t>
      </w:r>
      <w:r>
        <w:rPr>
          <w:sz w:val="20"/>
        </w:rPr>
        <w:t>units</w:t>
      </w:r>
      <w:r>
        <w:rPr>
          <w:spacing w:val="-5"/>
          <w:sz w:val="20"/>
        </w:rPr>
        <w:t xml:space="preserve"> </w:t>
      </w:r>
      <w:r>
        <w:rPr>
          <w:sz w:val="20"/>
        </w:rPr>
        <w:t>that</w:t>
      </w:r>
      <w:r>
        <w:rPr>
          <w:spacing w:val="-5"/>
          <w:sz w:val="20"/>
        </w:rPr>
        <w:t xml:space="preserve"> </w:t>
      </w:r>
      <w:r>
        <w:rPr>
          <w:sz w:val="20"/>
        </w:rPr>
        <w:t>perform</w:t>
      </w:r>
      <w:r>
        <w:rPr>
          <w:spacing w:val="-7"/>
          <w:sz w:val="20"/>
        </w:rPr>
        <w:t xml:space="preserve"> </w:t>
      </w:r>
      <w:r>
        <w:rPr>
          <w:sz w:val="20"/>
        </w:rPr>
        <w:t>another</w:t>
      </w:r>
      <w:r>
        <w:rPr>
          <w:spacing w:val="-5"/>
          <w:sz w:val="20"/>
        </w:rPr>
        <w:t xml:space="preserve"> </w:t>
      </w:r>
      <w:r>
        <w:rPr>
          <w:sz w:val="20"/>
        </w:rPr>
        <w:t>function</w:t>
      </w:r>
      <w:r>
        <w:rPr>
          <w:spacing w:val="-6"/>
          <w:sz w:val="20"/>
        </w:rPr>
        <w:t xml:space="preserve"> </w:t>
      </w:r>
      <w:r>
        <w:rPr>
          <w:sz w:val="20"/>
        </w:rPr>
        <w:t>e.g.,</w:t>
      </w:r>
      <w:r>
        <w:rPr>
          <w:spacing w:val="-6"/>
          <w:sz w:val="20"/>
        </w:rPr>
        <w:t xml:space="preserve"> </w:t>
      </w:r>
      <w:r>
        <w:rPr>
          <w:sz w:val="20"/>
        </w:rPr>
        <w:t>Tippers</w:t>
      </w:r>
      <w:r>
        <w:rPr>
          <w:spacing w:val="-4"/>
          <w:sz w:val="20"/>
        </w:rPr>
        <w:t xml:space="preserve"> </w:t>
      </w:r>
      <w:r>
        <w:rPr>
          <w:sz w:val="20"/>
        </w:rPr>
        <w:t>/</w:t>
      </w:r>
      <w:r>
        <w:rPr>
          <w:spacing w:val="-6"/>
          <w:sz w:val="20"/>
        </w:rPr>
        <w:t xml:space="preserve"> </w:t>
      </w:r>
      <w:r>
        <w:rPr>
          <w:sz w:val="20"/>
        </w:rPr>
        <w:t>Cranes</w:t>
      </w:r>
      <w:r>
        <w:rPr>
          <w:spacing w:val="-5"/>
          <w:sz w:val="20"/>
        </w:rPr>
        <w:t xml:space="preserve"> </w:t>
      </w:r>
      <w:r>
        <w:rPr>
          <w:spacing w:val="-2"/>
          <w:sz w:val="20"/>
        </w:rPr>
        <w:t>etc.)</w:t>
      </w:r>
    </w:p>
    <w:p w14:paraId="020CDF95" w14:textId="77777777" w:rsidR="00FD3414" w:rsidRPr="003205DF" w:rsidRDefault="00A42309" w:rsidP="003205DF">
      <w:pPr>
        <w:pStyle w:val="BodyText"/>
        <w:spacing w:before="59"/>
        <w:ind w:left="1529"/>
        <w:rPr>
          <w:b/>
          <w:bCs/>
        </w:rPr>
      </w:pPr>
      <w:r w:rsidRPr="003205DF">
        <w:rPr>
          <w:b/>
          <w:bCs/>
        </w:rPr>
        <w:t>Mobile Plant</w:t>
      </w:r>
    </w:p>
    <w:p w14:paraId="020CDF96" w14:textId="77777777" w:rsidR="00FD3414" w:rsidRDefault="00A42309">
      <w:pPr>
        <w:pStyle w:val="ListParagraph"/>
        <w:numPr>
          <w:ilvl w:val="2"/>
          <w:numId w:val="5"/>
        </w:numPr>
        <w:tabs>
          <w:tab w:val="left" w:pos="1673"/>
        </w:tabs>
        <w:spacing w:before="121"/>
        <w:ind w:left="1672" w:hanging="144"/>
        <w:rPr>
          <w:sz w:val="20"/>
        </w:rPr>
      </w:pPr>
      <w:r>
        <w:rPr>
          <w:sz w:val="20"/>
        </w:rPr>
        <w:t>Earthmoving/</w:t>
      </w:r>
      <w:r>
        <w:rPr>
          <w:spacing w:val="-11"/>
          <w:sz w:val="20"/>
        </w:rPr>
        <w:t xml:space="preserve"> </w:t>
      </w:r>
      <w:r>
        <w:rPr>
          <w:sz w:val="20"/>
        </w:rPr>
        <w:t>Excavation</w:t>
      </w:r>
      <w:r>
        <w:rPr>
          <w:spacing w:val="-8"/>
          <w:sz w:val="20"/>
        </w:rPr>
        <w:t xml:space="preserve"> </w:t>
      </w:r>
      <w:r>
        <w:rPr>
          <w:spacing w:val="-2"/>
          <w:sz w:val="20"/>
        </w:rPr>
        <w:t>Equipment</w:t>
      </w:r>
    </w:p>
    <w:p w14:paraId="020CDF97" w14:textId="47C8E3A5" w:rsidR="00FD3414" w:rsidRDefault="0019374B">
      <w:pPr>
        <w:pStyle w:val="ListParagraph"/>
        <w:numPr>
          <w:ilvl w:val="2"/>
          <w:numId w:val="5"/>
        </w:numPr>
        <w:tabs>
          <w:tab w:val="left" w:pos="1673"/>
        </w:tabs>
        <w:spacing w:before="104"/>
        <w:ind w:left="1672" w:hanging="144"/>
        <w:rPr>
          <w:sz w:val="20"/>
        </w:rPr>
      </w:pPr>
      <w:r>
        <w:rPr>
          <w:sz w:val="20"/>
        </w:rPr>
        <w:t xml:space="preserve">Heavy vehicles, </w:t>
      </w:r>
      <w:r w:rsidR="00A42309">
        <w:rPr>
          <w:sz w:val="20"/>
        </w:rPr>
        <w:t>Trucks</w:t>
      </w:r>
      <w:r w:rsidR="00A42309">
        <w:rPr>
          <w:spacing w:val="-5"/>
          <w:sz w:val="20"/>
        </w:rPr>
        <w:t xml:space="preserve"> </w:t>
      </w:r>
      <w:r>
        <w:rPr>
          <w:spacing w:val="-5"/>
          <w:sz w:val="20"/>
        </w:rPr>
        <w:t xml:space="preserve">&amp; Trailers </w:t>
      </w:r>
      <w:r w:rsidR="00A42309">
        <w:rPr>
          <w:sz w:val="20"/>
        </w:rPr>
        <w:t>Over</w:t>
      </w:r>
      <w:r w:rsidR="00A42309">
        <w:rPr>
          <w:spacing w:val="-6"/>
          <w:sz w:val="20"/>
        </w:rPr>
        <w:t xml:space="preserve"> </w:t>
      </w:r>
      <w:r w:rsidR="00A42309">
        <w:rPr>
          <w:spacing w:val="-4"/>
          <w:sz w:val="20"/>
        </w:rPr>
        <w:t>4.5T</w:t>
      </w:r>
    </w:p>
    <w:p w14:paraId="020CDF98" w14:textId="77777777" w:rsidR="00FD3414" w:rsidRPr="003205DF" w:rsidRDefault="00A42309" w:rsidP="003205DF">
      <w:pPr>
        <w:pStyle w:val="BodyText"/>
        <w:spacing w:before="59"/>
        <w:ind w:left="1529"/>
        <w:rPr>
          <w:b/>
          <w:bCs/>
        </w:rPr>
      </w:pPr>
      <w:r w:rsidRPr="003205DF">
        <w:rPr>
          <w:b/>
          <w:bCs/>
        </w:rPr>
        <w:t>Auxiliary Equipment</w:t>
      </w:r>
    </w:p>
    <w:p w14:paraId="020CDF99" w14:textId="77777777" w:rsidR="00FD3414" w:rsidRDefault="00A42309">
      <w:pPr>
        <w:pStyle w:val="ListParagraph"/>
        <w:numPr>
          <w:ilvl w:val="2"/>
          <w:numId w:val="5"/>
        </w:numPr>
        <w:tabs>
          <w:tab w:val="left" w:pos="1673"/>
        </w:tabs>
        <w:spacing w:before="104"/>
        <w:ind w:left="1672" w:hanging="144"/>
        <w:rPr>
          <w:sz w:val="20"/>
        </w:rPr>
      </w:pPr>
      <w:r>
        <w:rPr>
          <w:spacing w:val="-2"/>
          <w:sz w:val="20"/>
        </w:rPr>
        <w:t>Compressors</w:t>
      </w:r>
    </w:p>
    <w:p w14:paraId="020CDF9A" w14:textId="77777777" w:rsidR="00FD3414" w:rsidRDefault="00A42309">
      <w:pPr>
        <w:pStyle w:val="ListParagraph"/>
        <w:numPr>
          <w:ilvl w:val="2"/>
          <w:numId w:val="5"/>
        </w:numPr>
        <w:tabs>
          <w:tab w:val="left" w:pos="1673"/>
        </w:tabs>
        <w:spacing w:before="104"/>
        <w:ind w:left="1672" w:hanging="144"/>
        <w:rPr>
          <w:sz w:val="20"/>
        </w:rPr>
      </w:pPr>
      <w:r>
        <w:rPr>
          <w:sz w:val="20"/>
        </w:rPr>
        <w:t>Minor</w:t>
      </w:r>
      <w:r>
        <w:rPr>
          <w:spacing w:val="-9"/>
          <w:sz w:val="20"/>
        </w:rPr>
        <w:t xml:space="preserve"> </w:t>
      </w:r>
      <w:r>
        <w:rPr>
          <w:sz w:val="20"/>
        </w:rPr>
        <w:t>Compaction</w:t>
      </w:r>
      <w:r>
        <w:rPr>
          <w:spacing w:val="-8"/>
          <w:sz w:val="20"/>
        </w:rPr>
        <w:t xml:space="preserve"> </w:t>
      </w:r>
      <w:r>
        <w:rPr>
          <w:spacing w:val="-2"/>
          <w:sz w:val="20"/>
        </w:rPr>
        <w:t>Equipment</w:t>
      </w:r>
    </w:p>
    <w:p w14:paraId="020CDF9B" w14:textId="77777777" w:rsidR="00FD3414" w:rsidRDefault="00A42309">
      <w:pPr>
        <w:pStyle w:val="ListParagraph"/>
        <w:numPr>
          <w:ilvl w:val="2"/>
          <w:numId w:val="5"/>
        </w:numPr>
        <w:tabs>
          <w:tab w:val="left" w:pos="1674"/>
        </w:tabs>
        <w:spacing w:before="102"/>
        <w:ind w:left="1673" w:hanging="145"/>
        <w:rPr>
          <w:sz w:val="20"/>
        </w:rPr>
      </w:pPr>
      <w:r>
        <w:rPr>
          <w:spacing w:val="-2"/>
          <w:sz w:val="20"/>
        </w:rPr>
        <w:t>Generators</w:t>
      </w:r>
    </w:p>
    <w:p w14:paraId="020CDF9C" w14:textId="77777777" w:rsidR="00FD3414" w:rsidRDefault="00A42309">
      <w:pPr>
        <w:pStyle w:val="ListParagraph"/>
        <w:numPr>
          <w:ilvl w:val="2"/>
          <w:numId w:val="5"/>
        </w:numPr>
        <w:tabs>
          <w:tab w:val="left" w:pos="1673"/>
        </w:tabs>
        <w:spacing w:before="104"/>
        <w:ind w:left="1672" w:hanging="144"/>
        <w:rPr>
          <w:sz w:val="20"/>
        </w:rPr>
      </w:pPr>
      <w:r>
        <w:rPr>
          <w:sz w:val="20"/>
        </w:rPr>
        <w:t>Lighting</w:t>
      </w:r>
      <w:r>
        <w:rPr>
          <w:spacing w:val="-8"/>
          <w:sz w:val="20"/>
        </w:rPr>
        <w:t xml:space="preserve"> </w:t>
      </w:r>
      <w:r>
        <w:rPr>
          <w:spacing w:val="-2"/>
          <w:sz w:val="20"/>
        </w:rPr>
        <w:t>Tower</w:t>
      </w:r>
    </w:p>
    <w:p w14:paraId="020CDF9D" w14:textId="77777777" w:rsidR="00FD3414" w:rsidRDefault="00A42309">
      <w:pPr>
        <w:pStyle w:val="ListParagraph"/>
        <w:numPr>
          <w:ilvl w:val="2"/>
          <w:numId w:val="5"/>
        </w:numPr>
        <w:tabs>
          <w:tab w:val="left" w:pos="1673"/>
        </w:tabs>
        <w:spacing w:before="104"/>
        <w:ind w:left="1672" w:hanging="144"/>
        <w:rPr>
          <w:sz w:val="20"/>
        </w:rPr>
      </w:pPr>
      <w:r>
        <w:rPr>
          <w:sz w:val="20"/>
        </w:rPr>
        <w:t>Traffic</w:t>
      </w:r>
      <w:r>
        <w:rPr>
          <w:spacing w:val="-9"/>
          <w:sz w:val="20"/>
        </w:rPr>
        <w:t xml:space="preserve"> </w:t>
      </w:r>
      <w:r>
        <w:rPr>
          <w:spacing w:val="-2"/>
          <w:sz w:val="20"/>
        </w:rPr>
        <w:t>Equipment</w:t>
      </w:r>
    </w:p>
    <w:p w14:paraId="020CDF9E" w14:textId="77777777" w:rsidR="00FD3414" w:rsidRDefault="00A42309">
      <w:pPr>
        <w:pStyle w:val="ListParagraph"/>
        <w:numPr>
          <w:ilvl w:val="2"/>
          <w:numId w:val="5"/>
        </w:numPr>
        <w:tabs>
          <w:tab w:val="left" w:pos="1673"/>
        </w:tabs>
        <w:spacing w:before="101"/>
        <w:ind w:left="1672" w:hanging="144"/>
        <w:rPr>
          <w:sz w:val="20"/>
        </w:rPr>
      </w:pPr>
      <w:r>
        <w:rPr>
          <w:spacing w:val="-4"/>
          <w:sz w:val="20"/>
        </w:rPr>
        <w:t>Pumps</w:t>
      </w:r>
    </w:p>
    <w:p w14:paraId="020CDF9F" w14:textId="77777777" w:rsidR="00FD3414" w:rsidRDefault="00A42309">
      <w:pPr>
        <w:pStyle w:val="ListParagraph"/>
        <w:numPr>
          <w:ilvl w:val="2"/>
          <w:numId w:val="5"/>
        </w:numPr>
        <w:tabs>
          <w:tab w:val="left" w:pos="1673"/>
        </w:tabs>
        <w:spacing w:before="104"/>
        <w:ind w:left="1672" w:hanging="144"/>
        <w:rPr>
          <w:sz w:val="20"/>
        </w:rPr>
      </w:pPr>
      <w:r>
        <w:rPr>
          <w:spacing w:val="-2"/>
          <w:sz w:val="20"/>
        </w:rPr>
        <w:t>Trailers</w:t>
      </w:r>
    </w:p>
    <w:p w14:paraId="020CDFA0" w14:textId="77777777" w:rsidR="00FD3414" w:rsidRDefault="00A42309">
      <w:pPr>
        <w:pStyle w:val="ListParagraph"/>
        <w:numPr>
          <w:ilvl w:val="2"/>
          <w:numId w:val="5"/>
        </w:numPr>
        <w:tabs>
          <w:tab w:val="left" w:pos="1673"/>
        </w:tabs>
        <w:spacing w:before="104"/>
        <w:ind w:left="1672" w:hanging="144"/>
        <w:rPr>
          <w:sz w:val="20"/>
        </w:rPr>
      </w:pPr>
      <w:r>
        <w:rPr>
          <w:spacing w:val="-2"/>
          <w:sz w:val="20"/>
        </w:rPr>
        <w:t>Welder</w:t>
      </w:r>
    </w:p>
    <w:p w14:paraId="020CDFA1" w14:textId="77777777" w:rsidR="00FD3414" w:rsidRDefault="00A42309">
      <w:pPr>
        <w:pStyle w:val="ListParagraph"/>
        <w:numPr>
          <w:ilvl w:val="2"/>
          <w:numId w:val="5"/>
        </w:numPr>
        <w:tabs>
          <w:tab w:val="left" w:pos="1673"/>
        </w:tabs>
        <w:spacing w:before="101"/>
        <w:ind w:left="1672" w:hanging="144"/>
        <w:rPr>
          <w:sz w:val="20"/>
        </w:rPr>
      </w:pPr>
      <w:r>
        <w:rPr>
          <w:spacing w:val="-2"/>
          <w:sz w:val="20"/>
        </w:rPr>
        <w:t>Other</w:t>
      </w:r>
    </w:p>
    <w:p w14:paraId="020CDFA2" w14:textId="77777777" w:rsidR="00FD3414" w:rsidRPr="003205DF" w:rsidRDefault="00A42309" w:rsidP="003205DF">
      <w:pPr>
        <w:pStyle w:val="BodyText"/>
        <w:spacing w:before="59"/>
        <w:ind w:left="1529"/>
        <w:rPr>
          <w:b/>
          <w:bCs/>
        </w:rPr>
      </w:pPr>
      <w:r w:rsidRPr="003205DF">
        <w:rPr>
          <w:b/>
          <w:bCs/>
        </w:rPr>
        <w:t>Paving Equipment</w:t>
      </w:r>
    </w:p>
    <w:p w14:paraId="020CDFA3" w14:textId="77777777" w:rsidR="00FD3414" w:rsidRDefault="00A42309">
      <w:pPr>
        <w:pStyle w:val="ListParagraph"/>
        <w:numPr>
          <w:ilvl w:val="2"/>
          <w:numId w:val="5"/>
        </w:numPr>
        <w:tabs>
          <w:tab w:val="left" w:pos="1673"/>
        </w:tabs>
        <w:spacing w:before="102"/>
        <w:ind w:left="1672" w:hanging="144"/>
        <w:rPr>
          <w:sz w:val="20"/>
        </w:rPr>
      </w:pPr>
      <w:r>
        <w:rPr>
          <w:spacing w:val="-2"/>
          <w:sz w:val="20"/>
        </w:rPr>
        <w:t>Pavers</w:t>
      </w:r>
    </w:p>
    <w:p w14:paraId="020CDFA4" w14:textId="77777777" w:rsidR="00FD3414" w:rsidRDefault="00A42309">
      <w:pPr>
        <w:pStyle w:val="ListParagraph"/>
        <w:numPr>
          <w:ilvl w:val="2"/>
          <w:numId w:val="5"/>
        </w:numPr>
        <w:tabs>
          <w:tab w:val="left" w:pos="1673"/>
        </w:tabs>
        <w:spacing w:before="104"/>
        <w:ind w:left="1672" w:hanging="144"/>
        <w:rPr>
          <w:sz w:val="20"/>
        </w:rPr>
      </w:pPr>
      <w:r>
        <w:rPr>
          <w:spacing w:val="-2"/>
          <w:sz w:val="20"/>
        </w:rPr>
        <w:t>Rollers</w:t>
      </w:r>
    </w:p>
    <w:p w14:paraId="020CDFA5" w14:textId="77777777" w:rsidR="00FD3414" w:rsidRPr="003205DF" w:rsidRDefault="00A42309" w:rsidP="003205DF">
      <w:pPr>
        <w:pStyle w:val="BodyText"/>
        <w:spacing w:before="59"/>
        <w:ind w:left="1529"/>
        <w:rPr>
          <w:b/>
          <w:bCs/>
        </w:rPr>
      </w:pPr>
      <w:r w:rsidRPr="003205DF">
        <w:rPr>
          <w:b/>
          <w:bCs/>
        </w:rPr>
        <w:t>Crane (High Risk Plant)</w:t>
      </w:r>
    </w:p>
    <w:p w14:paraId="020CDFA6" w14:textId="77777777" w:rsidR="00FD3414" w:rsidRDefault="00A42309">
      <w:pPr>
        <w:pStyle w:val="ListParagraph"/>
        <w:numPr>
          <w:ilvl w:val="2"/>
          <w:numId w:val="5"/>
        </w:numPr>
        <w:tabs>
          <w:tab w:val="left" w:pos="1673"/>
        </w:tabs>
        <w:spacing w:before="101"/>
        <w:ind w:left="1672" w:hanging="144"/>
        <w:rPr>
          <w:sz w:val="20"/>
        </w:rPr>
      </w:pPr>
      <w:r>
        <w:rPr>
          <w:sz w:val="20"/>
        </w:rPr>
        <w:t>Crawler</w:t>
      </w:r>
      <w:r>
        <w:rPr>
          <w:spacing w:val="-9"/>
          <w:sz w:val="20"/>
        </w:rPr>
        <w:t xml:space="preserve"> </w:t>
      </w:r>
      <w:r>
        <w:rPr>
          <w:spacing w:val="-2"/>
          <w:sz w:val="20"/>
        </w:rPr>
        <w:t>Units</w:t>
      </w:r>
    </w:p>
    <w:p w14:paraId="020CDFA7" w14:textId="77777777" w:rsidR="00FD3414" w:rsidRDefault="00A42309">
      <w:pPr>
        <w:pStyle w:val="ListParagraph"/>
        <w:numPr>
          <w:ilvl w:val="2"/>
          <w:numId w:val="5"/>
        </w:numPr>
        <w:tabs>
          <w:tab w:val="left" w:pos="1673"/>
        </w:tabs>
        <w:spacing w:before="104"/>
        <w:ind w:left="1672" w:hanging="144"/>
        <w:rPr>
          <w:sz w:val="20"/>
        </w:rPr>
      </w:pPr>
      <w:r>
        <w:rPr>
          <w:sz w:val="20"/>
        </w:rPr>
        <w:t>Mobile</w:t>
      </w:r>
      <w:r>
        <w:rPr>
          <w:spacing w:val="-8"/>
          <w:sz w:val="20"/>
        </w:rPr>
        <w:t xml:space="preserve"> </w:t>
      </w:r>
      <w:r>
        <w:rPr>
          <w:spacing w:val="-2"/>
          <w:sz w:val="20"/>
        </w:rPr>
        <w:t>Cranes</w:t>
      </w:r>
    </w:p>
    <w:p w14:paraId="020CDFA8" w14:textId="77777777" w:rsidR="00FD3414" w:rsidRDefault="00A42309">
      <w:pPr>
        <w:pStyle w:val="ListParagraph"/>
        <w:numPr>
          <w:ilvl w:val="2"/>
          <w:numId w:val="5"/>
        </w:numPr>
        <w:tabs>
          <w:tab w:val="left" w:pos="1673"/>
        </w:tabs>
        <w:spacing w:before="104"/>
        <w:ind w:left="1672" w:hanging="144"/>
        <w:rPr>
          <w:sz w:val="20"/>
        </w:rPr>
      </w:pPr>
      <w:r>
        <w:rPr>
          <w:sz w:val="20"/>
        </w:rPr>
        <w:t>Vehicle</w:t>
      </w:r>
      <w:r>
        <w:rPr>
          <w:spacing w:val="-8"/>
          <w:sz w:val="20"/>
        </w:rPr>
        <w:t xml:space="preserve"> </w:t>
      </w:r>
      <w:r>
        <w:rPr>
          <w:sz w:val="20"/>
        </w:rPr>
        <w:t>Loading</w:t>
      </w:r>
      <w:r>
        <w:rPr>
          <w:spacing w:val="-8"/>
          <w:sz w:val="20"/>
        </w:rPr>
        <w:t xml:space="preserve"> </w:t>
      </w:r>
      <w:r>
        <w:rPr>
          <w:sz w:val="20"/>
        </w:rPr>
        <w:t>Cranes</w:t>
      </w:r>
      <w:r>
        <w:rPr>
          <w:spacing w:val="-7"/>
          <w:sz w:val="20"/>
        </w:rPr>
        <w:t xml:space="preserve"> </w:t>
      </w:r>
      <w:r>
        <w:rPr>
          <w:spacing w:val="-4"/>
          <w:sz w:val="20"/>
        </w:rPr>
        <w:t>(VLC)</w:t>
      </w:r>
    </w:p>
    <w:p w14:paraId="020CDFA9" w14:textId="77777777" w:rsidR="00FD3414" w:rsidRPr="003205DF" w:rsidRDefault="00A42309" w:rsidP="003205DF">
      <w:pPr>
        <w:pStyle w:val="BodyText"/>
        <w:spacing w:before="59"/>
        <w:ind w:left="1529"/>
        <w:rPr>
          <w:b/>
          <w:bCs/>
        </w:rPr>
      </w:pPr>
      <w:r w:rsidRPr="003205DF">
        <w:rPr>
          <w:b/>
          <w:bCs/>
        </w:rPr>
        <w:t>Piling &amp; Drill Rigs (High Risk Plant)</w:t>
      </w:r>
    </w:p>
    <w:p w14:paraId="020CDFAA" w14:textId="77777777" w:rsidR="00FD3414" w:rsidRDefault="00A42309">
      <w:pPr>
        <w:pStyle w:val="ListParagraph"/>
        <w:numPr>
          <w:ilvl w:val="2"/>
          <w:numId w:val="5"/>
        </w:numPr>
        <w:tabs>
          <w:tab w:val="left" w:pos="1673"/>
        </w:tabs>
        <w:spacing w:before="103"/>
        <w:ind w:left="1672" w:hanging="144"/>
        <w:rPr>
          <w:sz w:val="20"/>
        </w:rPr>
      </w:pPr>
      <w:r>
        <w:rPr>
          <w:w w:val="95"/>
          <w:sz w:val="20"/>
        </w:rPr>
        <w:t>Self-</w:t>
      </w:r>
      <w:r>
        <w:rPr>
          <w:spacing w:val="-2"/>
          <w:sz w:val="20"/>
        </w:rPr>
        <w:t>Propelled</w:t>
      </w:r>
    </w:p>
    <w:p w14:paraId="020CDFAB" w14:textId="77777777" w:rsidR="00FD3414" w:rsidRDefault="00A42309">
      <w:pPr>
        <w:pStyle w:val="ListParagraph"/>
        <w:numPr>
          <w:ilvl w:val="2"/>
          <w:numId w:val="5"/>
        </w:numPr>
        <w:tabs>
          <w:tab w:val="left" w:pos="1673"/>
        </w:tabs>
        <w:spacing w:before="104"/>
        <w:ind w:left="1672" w:hanging="144"/>
        <w:rPr>
          <w:sz w:val="20"/>
        </w:rPr>
      </w:pPr>
      <w:r>
        <w:rPr>
          <w:sz w:val="20"/>
        </w:rPr>
        <w:t>Truck</w:t>
      </w:r>
      <w:r>
        <w:rPr>
          <w:spacing w:val="-7"/>
          <w:sz w:val="20"/>
        </w:rPr>
        <w:t xml:space="preserve"> </w:t>
      </w:r>
      <w:r>
        <w:rPr>
          <w:spacing w:val="-2"/>
          <w:sz w:val="20"/>
        </w:rPr>
        <w:t>Mounted</w:t>
      </w:r>
    </w:p>
    <w:p w14:paraId="020CDFAC" w14:textId="77777777" w:rsidR="00FD3414" w:rsidRPr="003205DF" w:rsidRDefault="00A42309" w:rsidP="003205DF">
      <w:pPr>
        <w:pStyle w:val="BodyText"/>
        <w:spacing w:before="59"/>
        <w:ind w:left="1529"/>
        <w:rPr>
          <w:b/>
          <w:bCs/>
        </w:rPr>
      </w:pPr>
      <w:bookmarkStart w:id="9" w:name="_Hlk99617182"/>
      <w:r w:rsidRPr="003205DF">
        <w:rPr>
          <w:b/>
          <w:bCs/>
        </w:rPr>
        <w:t>Concrete Pumping Equipment (High Risk Plant)</w:t>
      </w:r>
    </w:p>
    <w:p w14:paraId="020CDFAD" w14:textId="77777777" w:rsidR="00FD3414" w:rsidRDefault="00A42309">
      <w:pPr>
        <w:pStyle w:val="ListParagraph"/>
        <w:numPr>
          <w:ilvl w:val="2"/>
          <w:numId w:val="5"/>
        </w:numPr>
        <w:tabs>
          <w:tab w:val="left" w:pos="1673"/>
        </w:tabs>
        <w:spacing w:before="104"/>
        <w:ind w:left="1672" w:hanging="144"/>
        <w:rPr>
          <w:sz w:val="20"/>
        </w:rPr>
      </w:pPr>
      <w:r>
        <w:rPr>
          <w:sz w:val="20"/>
        </w:rPr>
        <w:t>Line</w:t>
      </w:r>
      <w:r>
        <w:rPr>
          <w:spacing w:val="-5"/>
          <w:sz w:val="20"/>
        </w:rPr>
        <w:t xml:space="preserve"> </w:t>
      </w:r>
      <w:r>
        <w:rPr>
          <w:spacing w:val="-2"/>
          <w:sz w:val="20"/>
        </w:rPr>
        <w:t>Pumps</w:t>
      </w:r>
    </w:p>
    <w:p w14:paraId="020CDFAE" w14:textId="77777777" w:rsidR="00FD3414" w:rsidRDefault="00A42309">
      <w:pPr>
        <w:pStyle w:val="ListParagraph"/>
        <w:numPr>
          <w:ilvl w:val="2"/>
          <w:numId w:val="5"/>
        </w:numPr>
        <w:tabs>
          <w:tab w:val="left" w:pos="1673"/>
        </w:tabs>
        <w:spacing w:before="103"/>
        <w:ind w:left="1672" w:hanging="144"/>
        <w:rPr>
          <w:sz w:val="20"/>
        </w:rPr>
      </w:pPr>
      <w:r>
        <w:rPr>
          <w:sz w:val="20"/>
        </w:rPr>
        <w:t>Boom</w:t>
      </w:r>
      <w:r>
        <w:rPr>
          <w:spacing w:val="-6"/>
          <w:sz w:val="20"/>
        </w:rPr>
        <w:t xml:space="preserve"> </w:t>
      </w:r>
      <w:r>
        <w:rPr>
          <w:spacing w:val="-2"/>
          <w:sz w:val="20"/>
        </w:rPr>
        <w:t>Pumps</w:t>
      </w:r>
    </w:p>
    <w:bookmarkEnd w:id="9"/>
    <w:p w14:paraId="020CDFAF" w14:textId="77777777" w:rsidR="00FD3414" w:rsidRPr="003205DF" w:rsidRDefault="00A42309" w:rsidP="003205DF">
      <w:pPr>
        <w:pStyle w:val="BodyText"/>
        <w:spacing w:before="59"/>
        <w:ind w:left="1529"/>
        <w:rPr>
          <w:b/>
          <w:bCs/>
        </w:rPr>
      </w:pPr>
      <w:r w:rsidRPr="003205DF">
        <w:rPr>
          <w:b/>
          <w:bCs/>
        </w:rPr>
        <w:t>EWP (High Risk Plant)</w:t>
      </w:r>
    </w:p>
    <w:p w14:paraId="020CDFB0" w14:textId="77777777" w:rsidR="00FD3414" w:rsidRDefault="00A42309">
      <w:pPr>
        <w:pStyle w:val="ListParagraph"/>
        <w:numPr>
          <w:ilvl w:val="2"/>
          <w:numId w:val="5"/>
        </w:numPr>
        <w:tabs>
          <w:tab w:val="left" w:pos="1673"/>
        </w:tabs>
        <w:spacing w:before="104"/>
        <w:ind w:left="1672" w:hanging="144"/>
        <w:rPr>
          <w:sz w:val="20"/>
        </w:rPr>
      </w:pPr>
      <w:r>
        <w:rPr>
          <w:spacing w:val="-2"/>
          <w:sz w:val="20"/>
        </w:rPr>
        <w:t>Scissors</w:t>
      </w:r>
    </w:p>
    <w:p w14:paraId="020CDFB1" w14:textId="77777777" w:rsidR="00FD3414" w:rsidRDefault="00A42309">
      <w:pPr>
        <w:pStyle w:val="ListParagraph"/>
        <w:numPr>
          <w:ilvl w:val="2"/>
          <w:numId w:val="5"/>
        </w:numPr>
        <w:tabs>
          <w:tab w:val="left" w:pos="1673"/>
        </w:tabs>
        <w:spacing w:before="102"/>
        <w:ind w:left="1672" w:hanging="144"/>
        <w:rPr>
          <w:sz w:val="20"/>
        </w:rPr>
      </w:pPr>
      <w:r>
        <w:rPr>
          <w:sz w:val="20"/>
        </w:rPr>
        <w:t>Man</w:t>
      </w:r>
      <w:r>
        <w:rPr>
          <w:spacing w:val="-3"/>
          <w:sz w:val="20"/>
        </w:rPr>
        <w:t xml:space="preserve"> </w:t>
      </w:r>
      <w:r>
        <w:rPr>
          <w:spacing w:val="-2"/>
          <w:sz w:val="20"/>
        </w:rPr>
        <w:t>Lifts</w:t>
      </w:r>
    </w:p>
    <w:p w14:paraId="020CDFB2" w14:textId="77777777" w:rsidR="00FD3414" w:rsidRDefault="00A42309">
      <w:pPr>
        <w:pStyle w:val="ListParagraph"/>
        <w:numPr>
          <w:ilvl w:val="2"/>
          <w:numId w:val="5"/>
        </w:numPr>
        <w:tabs>
          <w:tab w:val="left" w:pos="1673"/>
        </w:tabs>
        <w:spacing w:before="104"/>
        <w:ind w:left="1672" w:hanging="144"/>
        <w:rPr>
          <w:sz w:val="20"/>
        </w:rPr>
      </w:pPr>
      <w:r>
        <w:rPr>
          <w:sz w:val="20"/>
        </w:rPr>
        <w:t>Bucket</w:t>
      </w:r>
      <w:r>
        <w:rPr>
          <w:spacing w:val="-6"/>
          <w:sz w:val="20"/>
        </w:rPr>
        <w:t xml:space="preserve"> </w:t>
      </w:r>
      <w:r>
        <w:rPr>
          <w:spacing w:val="-2"/>
          <w:sz w:val="20"/>
        </w:rPr>
        <w:t>Trucks</w:t>
      </w:r>
    </w:p>
    <w:p w14:paraId="020CDFB3" w14:textId="77777777" w:rsidR="00FD3414" w:rsidRDefault="00A42309">
      <w:pPr>
        <w:pStyle w:val="ListParagraph"/>
        <w:numPr>
          <w:ilvl w:val="2"/>
          <w:numId w:val="5"/>
        </w:numPr>
        <w:tabs>
          <w:tab w:val="left" w:pos="1673"/>
        </w:tabs>
        <w:spacing w:before="104"/>
        <w:ind w:left="1672" w:hanging="144"/>
        <w:rPr>
          <w:sz w:val="20"/>
        </w:rPr>
      </w:pPr>
      <w:r>
        <w:rPr>
          <w:sz w:val="20"/>
        </w:rPr>
        <w:t>Boom</w:t>
      </w:r>
      <w:r>
        <w:rPr>
          <w:spacing w:val="-6"/>
          <w:sz w:val="20"/>
        </w:rPr>
        <w:t xml:space="preserve"> </w:t>
      </w:r>
      <w:r>
        <w:rPr>
          <w:spacing w:val="-2"/>
          <w:sz w:val="20"/>
        </w:rPr>
        <w:t>Lifts</w:t>
      </w:r>
    </w:p>
    <w:p w14:paraId="0C9AE424" w14:textId="77777777" w:rsidR="00FD3414" w:rsidRDefault="00FD3414">
      <w:pPr>
        <w:rPr>
          <w:sz w:val="20"/>
        </w:rPr>
      </w:pPr>
    </w:p>
    <w:p w14:paraId="073676E8" w14:textId="76F150D7" w:rsidR="0088227B" w:rsidRPr="003205DF" w:rsidRDefault="0088227B" w:rsidP="003205DF">
      <w:pPr>
        <w:pStyle w:val="BodyText"/>
        <w:spacing w:before="59"/>
        <w:ind w:left="1529"/>
        <w:rPr>
          <w:b/>
          <w:bCs/>
        </w:rPr>
      </w:pPr>
      <w:r w:rsidRPr="003205DF">
        <w:rPr>
          <w:b/>
          <w:bCs/>
        </w:rPr>
        <w:t xml:space="preserve">Rolling Stock, </w:t>
      </w:r>
      <w:r w:rsidR="00D321A4" w:rsidRPr="003205DF">
        <w:rPr>
          <w:b/>
          <w:bCs/>
        </w:rPr>
        <w:t>Road Rail Vehicles</w:t>
      </w:r>
      <w:r w:rsidR="00531F54" w:rsidRPr="003205DF">
        <w:rPr>
          <w:b/>
          <w:bCs/>
        </w:rPr>
        <w:t xml:space="preserve"> (RRV)</w:t>
      </w:r>
      <w:r w:rsidR="00081D86" w:rsidRPr="003205DF">
        <w:rPr>
          <w:b/>
          <w:bCs/>
        </w:rPr>
        <w:t>,</w:t>
      </w:r>
      <w:r w:rsidR="00CD36FA" w:rsidRPr="003205DF">
        <w:rPr>
          <w:b/>
          <w:bCs/>
        </w:rPr>
        <w:t xml:space="preserve"> </w:t>
      </w:r>
      <w:r w:rsidR="00D321A4" w:rsidRPr="003205DF">
        <w:rPr>
          <w:b/>
          <w:bCs/>
        </w:rPr>
        <w:t>Track Machines</w:t>
      </w:r>
      <w:r w:rsidR="003B0A8C" w:rsidRPr="003205DF">
        <w:rPr>
          <w:b/>
          <w:bCs/>
        </w:rPr>
        <w:t xml:space="preserve"> &amp;</w:t>
      </w:r>
      <w:r w:rsidR="00081D86" w:rsidRPr="003205DF">
        <w:rPr>
          <w:b/>
          <w:bCs/>
        </w:rPr>
        <w:t xml:space="preserve"> Rail Trailers/Trollies</w:t>
      </w:r>
    </w:p>
    <w:p w14:paraId="4F7C547C" w14:textId="44358D14" w:rsidR="0088227B" w:rsidRDefault="00081D86" w:rsidP="0088227B">
      <w:pPr>
        <w:pStyle w:val="ListParagraph"/>
        <w:numPr>
          <w:ilvl w:val="2"/>
          <w:numId w:val="5"/>
        </w:numPr>
        <w:tabs>
          <w:tab w:val="left" w:pos="1673"/>
        </w:tabs>
        <w:spacing w:before="104"/>
        <w:ind w:left="1672" w:hanging="144"/>
        <w:rPr>
          <w:sz w:val="20"/>
        </w:rPr>
      </w:pPr>
      <w:r>
        <w:rPr>
          <w:sz w:val="20"/>
        </w:rPr>
        <w:t>Locomotives</w:t>
      </w:r>
    </w:p>
    <w:p w14:paraId="6FC1E758" w14:textId="1D2CD40E" w:rsidR="0088227B" w:rsidRDefault="00531F54" w:rsidP="0088227B">
      <w:pPr>
        <w:pStyle w:val="ListParagraph"/>
        <w:numPr>
          <w:ilvl w:val="2"/>
          <w:numId w:val="5"/>
        </w:numPr>
        <w:tabs>
          <w:tab w:val="left" w:pos="1673"/>
        </w:tabs>
        <w:spacing w:before="103"/>
        <w:ind w:left="1672" w:hanging="144"/>
        <w:rPr>
          <w:sz w:val="20"/>
        </w:rPr>
      </w:pPr>
      <w:r>
        <w:rPr>
          <w:sz w:val="20"/>
        </w:rPr>
        <w:t xml:space="preserve">Rail </w:t>
      </w:r>
      <w:r w:rsidR="00081D86">
        <w:rPr>
          <w:sz w:val="20"/>
        </w:rPr>
        <w:t>Wagons – ballast, flat, ma</w:t>
      </w:r>
      <w:r w:rsidR="00394576">
        <w:rPr>
          <w:sz w:val="20"/>
        </w:rPr>
        <w:t>terial</w:t>
      </w:r>
    </w:p>
    <w:p w14:paraId="278F6E4F" w14:textId="6E65846A" w:rsidR="00394576" w:rsidRDefault="00394576" w:rsidP="0088227B">
      <w:pPr>
        <w:pStyle w:val="ListParagraph"/>
        <w:numPr>
          <w:ilvl w:val="2"/>
          <w:numId w:val="5"/>
        </w:numPr>
        <w:tabs>
          <w:tab w:val="left" w:pos="1673"/>
        </w:tabs>
        <w:spacing w:before="103"/>
        <w:ind w:left="1672" w:hanging="144"/>
        <w:rPr>
          <w:sz w:val="20"/>
        </w:rPr>
      </w:pPr>
      <w:r>
        <w:rPr>
          <w:sz w:val="20"/>
        </w:rPr>
        <w:t xml:space="preserve">Hi-rail excavators, </w:t>
      </w:r>
      <w:r w:rsidR="00C574FB">
        <w:rPr>
          <w:sz w:val="20"/>
        </w:rPr>
        <w:t xml:space="preserve">Hi-rail </w:t>
      </w:r>
      <w:r>
        <w:rPr>
          <w:sz w:val="20"/>
        </w:rPr>
        <w:t>EWP’s, Hi-trucks</w:t>
      </w:r>
      <w:r w:rsidR="00C574FB">
        <w:rPr>
          <w:sz w:val="20"/>
        </w:rPr>
        <w:t>, Shunters</w:t>
      </w:r>
      <w:r>
        <w:rPr>
          <w:sz w:val="20"/>
        </w:rPr>
        <w:t xml:space="preserve"> etc.</w:t>
      </w:r>
    </w:p>
    <w:p w14:paraId="4FE56B68" w14:textId="5EF0657F" w:rsidR="00394576" w:rsidRDefault="00060294" w:rsidP="0088227B">
      <w:pPr>
        <w:pStyle w:val="ListParagraph"/>
        <w:numPr>
          <w:ilvl w:val="2"/>
          <w:numId w:val="5"/>
        </w:numPr>
        <w:tabs>
          <w:tab w:val="left" w:pos="1673"/>
        </w:tabs>
        <w:spacing w:before="103"/>
        <w:ind w:left="1672" w:hanging="144"/>
        <w:rPr>
          <w:sz w:val="20"/>
        </w:rPr>
      </w:pPr>
      <w:r>
        <w:rPr>
          <w:sz w:val="20"/>
        </w:rPr>
        <w:t>Ballast Tampers, Regulators, Track Layers etc.</w:t>
      </w:r>
    </w:p>
    <w:p w14:paraId="1465D100" w14:textId="644F0BC2" w:rsidR="00060294" w:rsidRDefault="003B0A8C" w:rsidP="0088227B">
      <w:pPr>
        <w:pStyle w:val="ListParagraph"/>
        <w:numPr>
          <w:ilvl w:val="2"/>
          <w:numId w:val="5"/>
        </w:numPr>
        <w:tabs>
          <w:tab w:val="left" w:pos="1673"/>
        </w:tabs>
        <w:spacing w:before="103"/>
        <w:ind w:left="1672" w:hanging="144"/>
        <w:rPr>
          <w:sz w:val="20"/>
        </w:rPr>
      </w:pPr>
      <w:r>
        <w:rPr>
          <w:sz w:val="20"/>
        </w:rPr>
        <w:t>Rail equipment trailers, rail trollies</w:t>
      </w:r>
    </w:p>
    <w:p w14:paraId="2B9F7C35" w14:textId="77777777" w:rsidR="0088227B" w:rsidRDefault="0088227B">
      <w:pPr>
        <w:rPr>
          <w:sz w:val="20"/>
        </w:rPr>
      </w:pPr>
    </w:p>
    <w:p w14:paraId="08511EBE" w14:textId="77777777" w:rsidR="00B31B3D" w:rsidRDefault="00B31B3D">
      <w:pPr>
        <w:rPr>
          <w:sz w:val="20"/>
        </w:rPr>
      </w:pPr>
    </w:p>
    <w:p w14:paraId="020CDFB6" w14:textId="77777777" w:rsidR="00FD3414" w:rsidRDefault="00A42309">
      <w:pPr>
        <w:pStyle w:val="Heading1"/>
        <w:numPr>
          <w:ilvl w:val="0"/>
          <w:numId w:val="5"/>
        </w:numPr>
        <w:tabs>
          <w:tab w:val="left" w:pos="836"/>
        </w:tabs>
      </w:pPr>
      <w:bookmarkStart w:id="10" w:name="_Toc100827227"/>
      <w:r>
        <w:rPr>
          <w:w w:val="95"/>
        </w:rPr>
        <w:t>MANDATORY</w:t>
      </w:r>
      <w:r>
        <w:rPr>
          <w:spacing w:val="33"/>
        </w:rPr>
        <w:t xml:space="preserve"> </w:t>
      </w:r>
      <w:r>
        <w:rPr>
          <w:spacing w:val="-2"/>
        </w:rPr>
        <w:t>REQUIREMENTS</w:t>
      </w:r>
      <w:bookmarkEnd w:id="10"/>
    </w:p>
    <w:p w14:paraId="020CDFB7" w14:textId="77777777" w:rsidR="00FD3414" w:rsidRDefault="00FD3414">
      <w:pPr>
        <w:pStyle w:val="BodyText"/>
        <w:spacing w:before="4"/>
        <w:rPr>
          <w:rFonts w:ascii="Calibri Light"/>
          <w:sz w:val="29"/>
        </w:rPr>
      </w:pPr>
    </w:p>
    <w:p w14:paraId="020CDFB8" w14:textId="77777777" w:rsidR="00FD3414" w:rsidRDefault="00A42309">
      <w:pPr>
        <w:pStyle w:val="Heading2"/>
        <w:numPr>
          <w:ilvl w:val="1"/>
          <w:numId w:val="5"/>
        </w:numPr>
        <w:tabs>
          <w:tab w:val="left" w:pos="1031"/>
        </w:tabs>
        <w:ind w:hanging="493"/>
      </w:pPr>
      <w:bookmarkStart w:id="11" w:name="_Toc100827228"/>
      <w:r>
        <w:t>Required</w:t>
      </w:r>
      <w:r>
        <w:rPr>
          <w:spacing w:val="-12"/>
        </w:rPr>
        <w:t xml:space="preserve"> </w:t>
      </w:r>
      <w:r>
        <w:rPr>
          <w:spacing w:val="-2"/>
        </w:rPr>
        <w:t>Documentation</w:t>
      </w:r>
      <w:bookmarkEnd w:id="11"/>
    </w:p>
    <w:p w14:paraId="020CDFB9" w14:textId="77777777" w:rsidR="00FD3414" w:rsidRDefault="00FD3414">
      <w:pPr>
        <w:pStyle w:val="BodyText"/>
        <w:spacing w:before="10"/>
        <w:rPr>
          <w:sz w:val="25"/>
        </w:rPr>
      </w:pPr>
    </w:p>
    <w:p w14:paraId="020CDFBA" w14:textId="77777777" w:rsidR="00FD3414" w:rsidRDefault="00A42309">
      <w:pPr>
        <w:pStyle w:val="BodyText"/>
        <w:spacing w:before="1"/>
        <w:ind w:left="1529"/>
      </w:pPr>
      <w:r>
        <w:t>The</w:t>
      </w:r>
      <w:r>
        <w:rPr>
          <w:spacing w:val="-7"/>
        </w:rPr>
        <w:t xml:space="preserve"> </w:t>
      </w:r>
      <w:r>
        <w:t>minimum</w:t>
      </w:r>
      <w:r>
        <w:rPr>
          <w:spacing w:val="-7"/>
        </w:rPr>
        <w:t xml:space="preserve"> </w:t>
      </w:r>
      <w:r>
        <w:t>is</w:t>
      </w:r>
      <w:r>
        <w:rPr>
          <w:spacing w:val="-5"/>
        </w:rPr>
        <w:t xml:space="preserve"> </w:t>
      </w:r>
      <w:r>
        <w:t>the</w:t>
      </w:r>
      <w:r>
        <w:rPr>
          <w:spacing w:val="-6"/>
        </w:rPr>
        <w:t xml:space="preserve"> </w:t>
      </w:r>
      <w:r>
        <w:t>required</w:t>
      </w:r>
      <w:r>
        <w:rPr>
          <w:spacing w:val="-4"/>
        </w:rPr>
        <w:t xml:space="preserve"> </w:t>
      </w:r>
      <w:r>
        <w:t>documentation</w:t>
      </w:r>
      <w:r>
        <w:rPr>
          <w:spacing w:val="-5"/>
        </w:rPr>
        <w:t xml:space="preserve"> </w:t>
      </w:r>
      <w:r>
        <w:t>for</w:t>
      </w:r>
      <w:r>
        <w:rPr>
          <w:spacing w:val="-6"/>
        </w:rPr>
        <w:t xml:space="preserve"> </w:t>
      </w:r>
      <w:r>
        <w:t>ALL</w:t>
      </w:r>
      <w:r>
        <w:rPr>
          <w:spacing w:val="-6"/>
        </w:rPr>
        <w:t xml:space="preserve"> </w:t>
      </w:r>
      <w:r>
        <w:rPr>
          <w:spacing w:val="-2"/>
        </w:rPr>
        <w:t>equipment:</w:t>
      </w:r>
    </w:p>
    <w:p w14:paraId="020CDFBB" w14:textId="77777777" w:rsidR="00FD3414" w:rsidRDefault="00A42309">
      <w:pPr>
        <w:pStyle w:val="ListParagraph"/>
        <w:numPr>
          <w:ilvl w:val="0"/>
          <w:numId w:val="3"/>
        </w:numPr>
        <w:tabs>
          <w:tab w:val="left" w:pos="1910"/>
          <w:tab w:val="left" w:pos="1911"/>
        </w:tabs>
        <w:spacing w:before="101"/>
        <w:ind w:hanging="361"/>
        <w:rPr>
          <w:sz w:val="20"/>
        </w:rPr>
      </w:pPr>
      <w:r>
        <w:rPr>
          <w:sz w:val="20"/>
        </w:rPr>
        <w:t>Pre-Acceptance</w:t>
      </w:r>
      <w:r>
        <w:rPr>
          <w:spacing w:val="-7"/>
          <w:sz w:val="20"/>
        </w:rPr>
        <w:t xml:space="preserve"> </w:t>
      </w:r>
      <w:r>
        <w:rPr>
          <w:sz w:val="20"/>
        </w:rPr>
        <w:t>Checklist</w:t>
      </w:r>
      <w:r>
        <w:rPr>
          <w:spacing w:val="-2"/>
          <w:sz w:val="20"/>
        </w:rPr>
        <w:t xml:space="preserve"> </w:t>
      </w:r>
      <w:r>
        <w:rPr>
          <w:sz w:val="20"/>
        </w:rPr>
        <w:t>–</w:t>
      </w:r>
      <w:r>
        <w:rPr>
          <w:spacing w:val="-7"/>
          <w:sz w:val="20"/>
        </w:rPr>
        <w:t xml:space="preserve"> </w:t>
      </w:r>
      <w:r>
        <w:rPr>
          <w:sz w:val="20"/>
        </w:rPr>
        <w:t>as</w:t>
      </w:r>
      <w:r>
        <w:rPr>
          <w:spacing w:val="-6"/>
          <w:sz w:val="20"/>
        </w:rPr>
        <w:t xml:space="preserve"> </w:t>
      </w:r>
      <w:r>
        <w:rPr>
          <w:sz w:val="20"/>
        </w:rPr>
        <w:t>per</w:t>
      </w:r>
      <w:r>
        <w:rPr>
          <w:spacing w:val="-6"/>
          <w:sz w:val="20"/>
        </w:rPr>
        <w:t xml:space="preserve"> </w:t>
      </w:r>
      <w:r>
        <w:rPr>
          <w:sz w:val="20"/>
        </w:rPr>
        <w:t>Equipment</w:t>
      </w:r>
      <w:r>
        <w:rPr>
          <w:spacing w:val="-6"/>
          <w:sz w:val="20"/>
        </w:rPr>
        <w:t xml:space="preserve"> </w:t>
      </w:r>
      <w:r>
        <w:rPr>
          <w:spacing w:val="-4"/>
          <w:sz w:val="20"/>
        </w:rPr>
        <w:t>Class</w:t>
      </w:r>
    </w:p>
    <w:p w14:paraId="020CDFBC" w14:textId="77777777" w:rsidR="00FD3414" w:rsidRPr="0019374B" w:rsidRDefault="00A42309">
      <w:pPr>
        <w:pStyle w:val="ListParagraph"/>
        <w:numPr>
          <w:ilvl w:val="0"/>
          <w:numId w:val="3"/>
        </w:numPr>
        <w:tabs>
          <w:tab w:val="left" w:pos="1910"/>
          <w:tab w:val="left" w:pos="1911"/>
        </w:tabs>
        <w:spacing w:before="82"/>
        <w:ind w:hanging="361"/>
        <w:rPr>
          <w:sz w:val="20"/>
        </w:rPr>
      </w:pPr>
      <w:r w:rsidRPr="00CE607E">
        <w:rPr>
          <w:sz w:val="20"/>
        </w:rPr>
        <w:t>Plant</w:t>
      </w:r>
      <w:r w:rsidRPr="00CE607E">
        <w:rPr>
          <w:spacing w:val="-6"/>
          <w:sz w:val="20"/>
        </w:rPr>
        <w:t xml:space="preserve"> </w:t>
      </w:r>
      <w:r w:rsidRPr="00CE607E">
        <w:rPr>
          <w:sz w:val="20"/>
        </w:rPr>
        <w:t>Hygiene</w:t>
      </w:r>
      <w:r w:rsidRPr="00CE607E">
        <w:rPr>
          <w:spacing w:val="-7"/>
          <w:sz w:val="20"/>
        </w:rPr>
        <w:t xml:space="preserve"> </w:t>
      </w:r>
      <w:r w:rsidRPr="00CE607E">
        <w:rPr>
          <w:spacing w:val="-2"/>
          <w:sz w:val="20"/>
        </w:rPr>
        <w:t>Declaration</w:t>
      </w:r>
    </w:p>
    <w:p w14:paraId="020CDFBD" w14:textId="4F68CA51" w:rsidR="00FD3414" w:rsidRDefault="00A42309">
      <w:pPr>
        <w:pStyle w:val="ListParagraph"/>
        <w:numPr>
          <w:ilvl w:val="0"/>
          <w:numId w:val="3"/>
        </w:numPr>
        <w:tabs>
          <w:tab w:val="left" w:pos="1910"/>
          <w:tab w:val="left" w:pos="1911"/>
        </w:tabs>
        <w:spacing w:before="104"/>
        <w:ind w:hanging="361"/>
        <w:rPr>
          <w:sz w:val="20"/>
        </w:rPr>
      </w:pPr>
      <w:r>
        <w:rPr>
          <w:sz w:val="20"/>
        </w:rPr>
        <w:t>Plant</w:t>
      </w:r>
      <w:r>
        <w:rPr>
          <w:spacing w:val="-5"/>
          <w:sz w:val="20"/>
        </w:rPr>
        <w:t xml:space="preserve"> </w:t>
      </w:r>
      <w:r>
        <w:rPr>
          <w:sz w:val="20"/>
        </w:rPr>
        <w:t>Risk</w:t>
      </w:r>
      <w:r>
        <w:rPr>
          <w:spacing w:val="-4"/>
          <w:sz w:val="20"/>
        </w:rPr>
        <w:t xml:space="preserve"> </w:t>
      </w:r>
      <w:r>
        <w:rPr>
          <w:sz w:val="20"/>
        </w:rPr>
        <w:t>Assessment</w:t>
      </w:r>
      <w:r>
        <w:rPr>
          <w:spacing w:val="-2"/>
          <w:sz w:val="20"/>
        </w:rPr>
        <w:t xml:space="preserve"> </w:t>
      </w:r>
      <w:r>
        <w:rPr>
          <w:sz w:val="20"/>
        </w:rPr>
        <w:t>–</w:t>
      </w:r>
      <w:r>
        <w:rPr>
          <w:spacing w:val="-5"/>
          <w:sz w:val="20"/>
        </w:rPr>
        <w:t xml:space="preserve"> </w:t>
      </w:r>
      <w:r>
        <w:rPr>
          <w:sz w:val="20"/>
        </w:rPr>
        <w:t>LVs</w:t>
      </w:r>
      <w:r>
        <w:rPr>
          <w:spacing w:val="-3"/>
          <w:sz w:val="20"/>
        </w:rPr>
        <w:t xml:space="preserve"> </w:t>
      </w:r>
      <w:r w:rsidR="0019374B">
        <w:rPr>
          <w:spacing w:val="-3"/>
          <w:sz w:val="20"/>
        </w:rPr>
        <w:t xml:space="preserve">under 4.5T </w:t>
      </w:r>
      <w:r>
        <w:rPr>
          <w:spacing w:val="-2"/>
          <w:sz w:val="20"/>
        </w:rPr>
        <w:t>exempt</w:t>
      </w:r>
    </w:p>
    <w:p w14:paraId="020CDFBE" w14:textId="77777777" w:rsidR="00FD3414" w:rsidRDefault="00A42309">
      <w:pPr>
        <w:pStyle w:val="ListParagraph"/>
        <w:numPr>
          <w:ilvl w:val="0"/>
          <w:numId w:val="3"/>
        </w:numPr>
        <w:tabs>
          <w:tab w:val="left" w:pos="1910"/>
          <w:tab w:val="left" w:pos="1911"/>
        </w:tabs>
        <w:spacing w:before="104"/>
        <w:ind w:hanging="361"/>
        <w:rPr>
          <w:sz w:val="20"/>
        </w:rPr>
      </w:pPr>
      <w:r>
        <w:rPr>
          <w:sz w:val="20"/>
        </w:rPr>
        <w:t>Plant</w:t>
      </w:r>
      <w:r>
        <w:rPr>
          <w:spacing w:val="-5"/>
          <w:sz w:val="20"/>
        </w:rPr>
        <w:t xml:space="preserve"> </w:t>
      </w:r>
      <w:r>
        <w:rPr>
          <w:sz w:val="20"/>
        </w:rPr>
        <w:t>Risk</w:t>
      </w:r>
      <w:r>
        <w:rPr>
          <w:spacing w:val="-4"/>
          <w:sz w:val="20"/>
        </w:rPr>
        <w:t xml:space="preserve"> </w:t>
      </w:r>
      <w:r>
        <w:rPr>
          <w:sz w:val="20"/>
        </w:rPr>
        <w:t>Assessment</w:t>
      </w:r>
      <w:r>
        <w:rPr>
          <w:spacing w:val="-5"/>
          <w:sz w:val="20"/>
        </w:rPr>
        <w:t xml:space="preserve"> </w:t>
      </w:r>
      <w:r>
        <w:rPr>
          <w:sz w:val="20"/>
        </w:rPr>
        <w:t>Review</w:t>
      </w:r>
      <w:r>
        <w:rPr>
          <w:spacing w:val="-5"/>
          <w:sz w:val="20"/>
        </w:rPr>
        <w:t xml:space="preserve"> </w:t>
      </w:r>
      <w:r>
        <w:rPr>
          <w:sz w:val="20"/>
        </w:rPr>
        <w:t>Form</w:t>
      </w:r>
      <w:r>
        <w:rPr>
          <w:spacing w:val="-3"/>
          <w:sz w:val="20"/>
        </w:rPr>
        <w:t xml:space="preserve"> </w:t>
      </w:r>
      <w:r>
        <w:rPr>
          <w:sz w:val="20"/>
        </w:rPr>
        <w:t>–</w:t>
      </w:r>
      <w:r>
        <w:rPr>
          <w:spacing w:val="-5"/>
          <w:sz w:val="20"/>
        </w:rPr>
        <w:t xml:space="preserve"> </w:t>
      </w:r>
      <w:r>
        <w:rPr>
          <w:sz w:val="20"/>
        </w:rPr>
        <w:t>LVs</w:t>
      </w:r>
      <w:r>
        <w:rPr>
          <w:spacing w:val="-3"/>
          <w:sz w:val="20"/>
        </w:rPr>
        <w:t xml:space="preserve"> </w:t>
      </w:r>
      <w:r>
        <w:rPr>
          <w:spacing w:val="-2"/>
          <w:sz w:val="20"/>
        </w:rPr>
        <w:t>exempt</w:t>
      </w:r>
    </w:p>
    <w:p w14:paraId="020CDFBF" w14:textId="170B03FA" w:rsidR="00FD3414" w:rsidRDefault="00A42309">
      <w:pPr>
        <w:pStyle w:val="ListParagraph"/>
        <w:numPr>
          <w:ilvl w:val="0"/>
          <w:numId w:val="3"/>
        </w:numPr>
        <w:tabs>
          <w:tab w:val="left" w:pos="1910"/>
          <w:tab w:val="left" w:pos="1911"/>
        </w:tabs>
        <w:spacing w:before="82"/>
        <w:ind w:hanging="361"/>
        <w:rPr>
          <w:sz w:val="20"/>
        </w:rPr>
      </w:pPr>
      <w:r>
        <w:rPr>
          <w:sz w:val="20"/>
        </w:rPr>
        <w:t>12</w:t>
      </w:r>
      <w:r>
        <w:rPr>
          <w:spacing w:val="-6"/>
          <w:sz w:val="20"/>
        </w:rPr>
        <w:t xml:space="preserve"> </w:t>
      </w:r>
      <w:r>
        <w:rPr>
          <w:sz w:val="20"/>
        </w:rPr>
        <w:t>months’</w:t>
      </w:r>
      <w:r>
        <w:rPr>
          <w:spacing w:val="-5"/>
          <w:sz w:val="20"/>
        </w:rPr>
        <w:t xml:space="preserve"> </w:t>
      </w:r>
      <w:r>
        <w:rPr>
          <w:sz w:val="20"/>
        </w:rPr>
        <w:t>Maintenance</w:t>
      </w:r>
      <w:r>
        <w:rPr>
          <w:spacing w:val="-6"/>
          <w:sz w:val="20"/>
        </w:rPr>
        <w:t xml:space="preserve"> </w:t>
      </w:r>
      <w:r>
        <w:rPr>
          <w:sz w:val="20"/>
        </w:rPr>
        <w:t>Records</w:t>
      </w:r>
      <w:r>
        <w:rPr>
          <w:spacing w:val="-2"/>
          <w:sz w:val="20"/>
        </w:rPr>
        <w:t xml:space="preserve"> </w:t>
      </w:r>
    </w:p>
    <w:p w14:paraId="020CDFC0" w14:textId="77777777" w:rsidR="00FD3414" w:rsidRPr="00CE607E" w:rsidRDefault="00A42309">
      <w:pPr>
        <w:pStyle w:val="ListParagraph"/>
        <w:numPr>
          <w:ilvl w:val="0"/>
          <w:numId w:val="3"/>
        </w:numPr>
        <w:tabs>
          <w:tab w:val="left" w:pos="1910"/>
          <w:tab w:val="left" w:pos="1911"/>
        </w:tabs>
        <w:spacing w:before="105"/>
        <w:ind w:hanging="361"/>
        <w:rPr>
          <w:sz w:val="20"/>
        </w:rPr>
      </w:pPr>
      <w:r>
        <w:rPr>
          <w:sz w:val="20"/>
        </w:rPr>
        <w:t>Any</w:t>
      </w:r>
      <w:r>
        <w:rPr>
          <w:spacing w:val="-7"/>
          <w:sz w:val="20"/>
        </w:rPr>
        <w:t xml:space="preserve"> </w:t>
      </w:r>
      <w:r>
        <w:rPr>
          <w:sz w:val="20"/>
        </w:rPr>
        <w:t>additional</w:t>
      </w:r>
      <w:r>
        <w:rPr>
          <w:spacing w:val="-7"/>
          <w:sz w:val="20"/>
        </w:rPr>
        <w:t xml:space="preserve"> </w:t>
      </w:r>
      <w:r>
        <w:rPr>
          <w:sz w:val="20"/>
        </w:rPr>
        <w:t>documentation</w:t>
      </w:r>
      <w:r>
        <w:rPr>
          <w:spacing w:val="-6"/>
          <w:sz w:val="20"/>
        </w:rPr>
        <w:t xml:space="preserve"> </w:t>
      </w:r>
      <w:r>
        <w:rPr>
          <w:sz w:val="20"/>
        </w:rPr>
        <w:t>as</w:t>
      </w:r>
      <w:r>
        <w:rPr>
          <w:spacing w:val="-7"/>
          <w:sz w:val="20"/>
        </w:rPr>
        <w:t xml:space="preserve"> </w:t>
      </w:r>
      <w:r>
        <w:rPr>
          <w:sz w:val="20"/>
        </w:rPr>
        <w:t>outlined</w:t>
      </w:r>
      <w:r>
        <w:rPr>
          <w:spacing w:val="-6"/>
          <w:sz w:val="20"/>
        </w:rPr>
        <w:t xml:space="preserve"> </w:t>
      </w:r>
      <w:r>
        <w:rPr>
          <w:sz w:val="20"/>
        </w:rPr>
        <w:t>within</w:t>
      </w:r>
      <w:r>
        <w:rPr>
          <w:spacing w:val="-7"/>
          <w:sz w:val="20"/>
        </w:rPr>
        <w:t xml:space="preserve"> </w:t>
      </w:r>
      <w:r>
        <w:rPr>
          <w:sz w:val="20"/>
        </w:rPr>
        <w:t>the</w:t>
      </w:r>
      <w:r>
        <w:rPr>
          <w:spacing w:val="-7"/>
          <w:sz w:val="20"/>
        </w:rPr>
        <w:t xml:space="preserve"> </w:t>
      </w:r>
      <w:r>
        <w:rPr>
          <w:sz w:val="20"/>
        </w:rPr>
        <w:t>class</w:t>
      </w:r>
      <w:r>
        <w:rPr>
          <w:spacing w:val="-7"/>
          <w:sz w:val="20"/>
        </w:rPr>
        <w:t xml:space="preserve"> </w:t>
      </w:r>
      <w:r>
        <w:rPr>
          <w:sz w:val="20"/>
        </w:rPr>
        <w:t>specific</w:t>
      </w:r>
      <w:r>
        <w:rPr>
          <w:spacing w:val="-6"/>
          <w:sz w:val="20"/>
        </w:rPr>
        <w:t xml:space="preserve"> </w:t>
      </w:r>
      <w:r>
        <w:rPr>
          <w:sz w:val="20"/>
        </w:rPr>
        <w:t>Pre-Acceptance</w:t>
      </w:r>
      <w:r>
        <w:rPr>
          <w:spacing w:val="-8"/>
          <w:sz w:val="20"/>
        </w:rPr>
        <w:t xml:space="preserve"> </w:t>
      </w:r>
      <w:r>
        <w:rPr>
          <w:spacing w:val="-2"/>
          <w:sz w:val="20"/>
        </w:rPr>
        <w:t>Checklist</w:t>
      </w:r>
    </w:p>
    <w:p w14:paraId="41540D16" w14:textId="02FD4D35" w:rsidR="00CE607E" w:rsidRPr="003205DF" w:rsidRDefault="00CE607E">
      <w:pPr>
        <w:pStyle w:val="ListParagraph"/>
        <w:numPr>
          <w:ilvl w:val="0"/>
          <w:numId w:val="3"/>
        </w:numPr>
        <w:tabs>
          <w:tab w:val="left" w:pos="1910"/>
          <w:tab w:val="left" w:pos="1911"/>
        </w:tabs>
        <w:spacing w:before="105"/>
        <w:ind w:hanging="361"/>
        <w:rPr>
          <w:sz w:val="20"/>
        </w:rPr>
      </w:pPr>
      <w:r>
        <w:rPr>
          <w:spacing w:val="-2"/>
          <w:sz w:val="20"/>
        </w:rPr>
        <w:t>Road Registration papers</w:t>
      </w:r>
    </w:p>
    <w:p w14:paraId="4A87A0CD" w14:textId="46733621" w:rsidR="003205DF" w:rsidRPr="005A2B93" w:rsidRDefault="003205DF">
      <w:pPr>
        <w:pStyle w:val="ListParagraph"/>
        <w:numPr>
          <w:ilvl w:val="0"/>
          <w:numId w:val="3"/>
        </w:numPr>
        <w:tabs>
          <w:tab w:val="left" w:pos="1910"/>
          <w:tab w:val="left" w:pos="1911"/>
        </w:tabs>
        <w:spacing w:before="105"/>
        <w:ind w:hanging="361"/>
        <w:rPr>
          <w:sz w:val="20"/>
        </w:rPr>
      </w:pPr>
      <w:r>
        <w:rPr>
          <w:spacing w:val="-2"/>
          <w:sz w:val="20"/>
        </w:rPr>
        <w:t xml:space="preserve">Engineering design documentation for </w:t>
      </w:r>
      <w:proofErr w:type="gramStart"/>
      <w:r>
        <w:rPr>
          <w:spacing w:val="-2"/>
          <w:sz w:val="20"/>
        </w:rPr>
        <w:t>High Risk</w:t>
      </w:r>
      <w:proofErr w:type="gramEnd"/>
      <w:r>
        <w:rPr>
          <w:spacing w:val="-2"/>
          <w:sz w:val="20"/>
        </w:rPr>
        <w:t xml:space="preserve"> Plant or Rolling Stock</w:t>
      </w:r>
    </w:p>
    <w:p w14:paraId="2B9F55BC" w14:textId="3305DD08" w:rsidR="00D023FE" w:rsidRDefault="00D023FE">
      <w:pPr>
        <w:pStyle w:val="ListParagraph"/>
        <w:numPr>
          <w:ilvl w:val="0"/>
          <w:numId w:val="3"/>
        </w:numPr>
        <w:tabs>
          <w:tab w:val="left" w:pos="1910"/>
          <w:tab w:val="left" w:pos="1911"/>
        </w:tabs>
        <w:spacing w:before="105"/>
        <w:ind w:hanging="361"/>
        <w:rPr>
          <w:sz w:val="20"/>
        </w:rPr>
      </w:pPr>
      <w:r>
        <w:rPr>
          <w:spacing w:val="-2"/>
          <w:sz w:val="20"/>
        </w:rPr>
        <w:t>Relevant</w:t>
      </w:r>
      <w:r w:rsidR="0088227B">
        <w:rPr>
          <w:spacing w:val="-2"/>
          <w:sz w:val="20"/>
        </w:rPr>
        <w:t xml:space="preserve"> </w:t>
      </w:r>
      <w:r w:rsidR="003205DF">
        <w:rPr>
          <w:spacing w:val="-2"/>
          <w:sz w:val="20"/>
        </w:rPr>
        <w:t xml:space="preserve">Rail Registration for </w:t>
      </w:r>
      <w:r>
        <w:rPr>
          <w:spacing w:val="-2"/>
          <w:sz w:val="20"/>
        </w:rPr>
        <w:t>Rail Infrastructure Manager</w:t>
      </w:r>
      <w:r w:rsidR="0088227B">
        <w:rPr>
          <w:spacing w:val="-2"/>
          <w:sz w:val="20"/>
        </w:rPr>
        <w:t xml:space="preserve"> (RIM) </w:t>
      </w:r>
    </w:p>
    <w:p w14:paraId="020CDFC1" w14:textId="77777777" w:rsidR="00FD3414" w:rsidRDefault="00FD3414">
      <w:pPr>
        <w:pStyle w:val="BodyText"/>
        <w:spacing w:before="3"/>
        <w:rPr>
          <w:sz w:val="25"/>
        </w:rPr>
      </w:pPr>
    </w:p>
    <w:p w14:paraId="020CDFC2" w14:textId="77777777" w:rsidR="00FD3414" w:rsidRDefault="00A42309">
      <w:pPr>
        <w:pStyle w:val="Heading2"/>
        <w:numPr>
          <w:ilvl w:val="1"/>
          <w:numId w:val="5"/>
        </w:numPr>
        <w:tabs>
          <w:tab w:val="left" w:pos="1031"/>
        </w:tabs>
        <w:ind w:hanging="493"/>
      </w:pPr>
      <w:bookmarkStart w:id="12" w:name="_Toc100827229"/>
      <w:r>
        <w:rPr>
          <w:w w:val="95"/>
        </w:rPr>
        <w:t>Pre-</w:t>
      </w:r>
      <w:r>
        <w:rPr>
          <w:spacing w:val="-2"/>
        </w:rPr>
        <w:t>Acceptance</w:t>
      </w:r>
      <w:bookmarkEnd w:id="12"/>
    </w:p>
    <w:p w14:paraId="020CDFC3" w14:textId="77777777" w:rsidR="00FD3414" w:rsidRDefault="00FD3414">
      <w:pPr>
        <w:pStyle w:val="BodyText"/>
        <w:spacing w:before="8"/>
        <w:rPr>
          <w:sz w:val="25"/>
        </w:rPr>
      </w:pPr>
    </w:p>
    <w:p w14:paraId="020CDFC4" w14:textId="77777777" w:rsidR="00FD3414" w:rsidRDefault="00A42309">
      <w:pPr>
        <w:pStyle w:val="BodyText"/>
        <w:spacing w:line="348" w:lineRule="auto"/>
        <w:ind w:left="1529" w:right="946"/>
      </w:pPr>
      <w:r>
        <w:t>The following requirements, as listed in the specific Pre-Acceptance Checklists, must be met: Articulated</w:t>
      </w:r>
      <w:r>
        <w:rPr>
          <w:spacing w:val="-2"/>
        </w:rPr>
        <w:t xml:space="preserve"> </w:t>
      </w:r>
      <w:r>
        <w:t>Dump</w:t>
      </w:r>
      <w:r>
        <w:rPr>
          <w:spacing w:val="-2"/>
        </w:rPr>
        <w:t xml:space="preserve"> </w:t>
      </w:r>
      <w:r>
        <w:t>Trucks</w:t>
      </w:r>
      <w:r>
        <w:rPr>
          <w:spacing w:val="-1"/>
        </w:rPr>
        <w:t xml:space="preserve"> </w:t>
      </w:r>
      <w:r>
        <w:t>to</w:t>
      </w:r>
      <w:r>
        <w:rPr>
          <w:spacing w:val="-2"/>
        </w:rPr>
        <w:t xml:space="preserve"> </w:t>
      </w:r>
      <w:r>
        <w:t>be</w:t>
      </w:r>
      <w:r>
        <w:rPr>
          <w:spacing w:val="-3"/>
        </w:rPr>
        <w:t xml:space="preserve"> </w:t>
      </w:r>
      <w:r>
        <w:t>fitted</w:t>
      </w:r>
      <w:r>
        <w:rPr>
          <w:spacing w:val="-2"/>
        </w:rPr>
        <w:t xml:space="preserve"> </w:t>
      </w:r>
      <w:r>
        <w:t>with</w:t>
      </w:r>
      <w:r>
        <w:rPr>
          <w:spacing w:val="-2"/>
        </w:rPr>
        <w:t xml:space="preserve"> </w:t>
      </w:r>
      <w:r>
        <w:t>an</w:t>
      </w:r>
      <w:r>
        <w:rPr>
          <w:spacing w:val="-2"/>
        </w:rPr>
        <w:t xml:space="preserve"> </w:t>
      </w:r>
      <w:r>
        <w:t>approved</w:t>
      </w:r>
      <w:r>
        <w:rPr>
          <w:spacing w:val="-2"/>
        </w:rPr>
        <w:t xml:space="preserve"> </w:t>
      </w:r>
      <w:r>
        <w:t>tilt</w:t>
      </w:r>
      <w:r>
        <w:rPr>
          <w:spacing w:val="-2"/>
        </w:rPr>
        <w:t xml:space="preserve"> </w:t>
      </w:r>
      <w:r>
        <w:t>switch</w:t>
      </w:r>
      <w:r>
        <w:rPr>
          <w:spacing w:val="-2"/>
        </w:rPr>
        <w:t xml:space="preserve"> </w:t>
      </w:r>
      <w:r>
        <w:t>that</w:t>
      </w:r>
      <w:r>
        <w:rPr>
          <w:spacing w:val="-2"/>
        </w:rPr>
        <w:t xml:space="preserve"> </w:t>
      </w:r>
      <w:r>
        <w:t>has</w:t>
      </w:r>
      <w:r>
        <w:rPr>
          <w:spacing w:val="-1"/>
        </w:rPr>
        <w:t xml:space="preserve"> </w:t>
      </w:r>
      <w:r>
        <w:t>minimum</w:t>
      </w:r>
      <w:r>
        <w:rPr>
          <w:spacing w:val="-3"/>
        </w:rPr>
        <w:t xml:space="preserve"> </w:t>
      </w:r>
      <w:r>
        <w:t>1-degree</w:t>
      </w:r>
      <w:r>
        <w:rPr>
          <w:spacing w:val="-3"/>
        </w:rPr>
        <w:t xml:space="preserve"> </w:t>
      </w:r>
      <w:r>
        <w:t>accuracy</w:t>
      </w:r>
      <w:proofErr w:type="gramStart"/>
      <w:r>
        <w:t xml:space="preserve">. </w:t>
      </w:r>
      <w:proofErr w:type="gramEnd"/>
      <w:r>
        <w:t>Cranes &amp; Lifting:</w:t>
      </w:r>
    </w:p>
    <w:p w14:paraId="020CDFC5" w14:textId="77777777" w:rsidR="00FD3414" w:rsidRDefault="00A42309">
      <w:pPr>
        <w:pStyle w:val="ListParagraph"/>
        <w:numPr>
          <w:ilvl w:val="0"/>
          <w:numId w:val="2"/>
        </w:numPr>
        <w:tabs>
          <w:tab w:val="left" w:pos="2237"/>
          <w:tab w:val="left" w:pos="2238"/>
        </w:tabs>
        <w:spacing w:line="217" w:lineRule="exact"/>
        <w:ind w:left="2237" w:hanging="361"/>
        <w:rPr>
          <w:rFonts w:ascii="Symbol" w:hAnsi="Symbol"/>
          <w:sz w:val="20"/>
        </w:rPr>
      </w:pPr>
      <w:r>
        <w:rPr>
          <w:sz w:val="20"/>
        </w:rPr>
        <w:t>Telehandler</w:t>
      </w:r>
      <w:r>
        <w:rPr>
          <w:spacing w:val="-7"/>
          <w:sz w:val="20"/>
        </w:rPr>
        <w:t xml:space="preserve"> </w:t>
      </w:r>
      <w:r>
        <w:rPr>
          <w:sz w:val="20"/>
        </w:rPr>
        <w:t>compliant</w:t>
      </w:r>
      <w:r>
        <w:rPr>
          <w:spacing w:val="-6"/>
          <w:sz w:val="20"/>
        </w:rPr>
        <w:t xml:space="preserve"> </w:t>
      </w:r>
      <w:r>
        <w:rPr>
          <w:sz w:val="20"/>
        </w:rPr>
        <w:t>to</w:t>
      </w:r>
      <w:r>
        <w:rPr>
          <w:spacing w:val="-1"/>
          <w:sz w:val="20"/>
        </w:rPr>
        <w:t xml:space="preserve"> </w:t>
      </w:r>
      <w:r>
        <w:rPr>
          <w:color w:val="5B9BD4"/>
          <w:sz w:val="20"/>
        </w:rPr>
        <w:t>AS1418.19</w:t>
      </w:r>
      <w:r>
        <w:rPr>
          <w:sz w:val="20"/>
        </w:rPr>
        <w:t>,</w:t>
      </w:r>
      <w:r>
        <w:rPr>
          <w:spacing w:val="-6"/>
          <w:sz w:val="20"/>
        </w:rPr>
        <w:t xml:space="preserve"> </w:t>
      </w:r>
      <w:r>
        <w:rPr>
          <w:sz w:val="20"/>
        </w:rPr>
        <w:t>load</w:t>
      </w:r>
      <w:r>
        <w:rPr>
          <w:spacing w:val="-5"/>
          <w:sz w:val="20"/>
        </w:rPr>
        <w:t xml:space="preserve"> </w:t>
      </w:r>
      <w:r>
        <w:rPr>
          <w:sz w:val="20"/>
        </w:rPr>
        <w:t>indicators</w:t>
      </w:r>
      <w:r>
        <w:rPr>
          <w:spacing w:val="-6"/>
          <w:sz w:val="20"/>
        </w:rPr>
        <w:t xml:space="preserve"> </w:t>
      </w:r>
      <w:r>
        <w:rPr>
          <w:sz w:val="20"/>
        </w:rPr>
        <w:t>&amp;</w:t>
      </w:r>
      <w:r>
        <w:rPr>
          <w:spacing w:val="-6"/>
          <w:sz w:val="20"/>
        </w:rPr>
        <w:t xml:space="preserve"> </w:t>
      </w:r>
      <w:r>
        <w:rPr>
          <w:sz w:val="20"/>
        </w:rPr>
        <w:t>motion</w:t>
      </w:r>
      <w:r>
        <w:rPr>
          <w:spacing w:val="-6"/>
          <w:sz w:val="20"/>
        </w:rPr>
        <w:t xml:space="preserve"> </w:t>
      </w:r>
      <w:r>
        <w:rPr>
          <w:sz w:val="20"/>
        </w:rPr>
        <w:t>limiters</w:t>
      </w:r>
      <w:r>
        <w:rPr>
          <w:spacing w:val="-6"/>
          <w:sz w:val="20"/>
        </w:rPr>
        <w:t xml:space="preserve"> </w:t>
      </w:r>
      <w:r>
        <w:rPr>
          <w:sz w:val="20"/>
        </w:rPr>
        <w:t>fitted</w:t>
      </w:r>
      <w:r>
        <w:rPr>
          <w:spacing w:val="-6"/>
          <w:sz w:val="20"/>
        </w:rPr>
        <w:t xml:space="preserve"> </w:t>
      </w:r>
      <w:r>
        <w:rPr>
          <w:sz w:val="20"/>
        </w:rPr>
        <w:t>and</w:t>
      </w:r>
      <w:r>
        <w:rPr>
          <w:spacing w:val="-6"/>
          <w:sz w:val="20"/>
        </w:rPr>
        <w:t xml:space="preserve"> </w:t>
      </w:r>
      <w:r>
        <w:rPr>
          <w:spacing w:val="-2"/>
          <w:sz w:val="20"/>
        </w:rPr>
        <w:t>operational.</w:t>
      </w:r>
    </w:p>
    <w:p w14:paraId="020CDFC6" w14:textId="77777777" w:rsidR="00FD3414" w:rsidRDefault="00A42309">
      <w:pPr>
        <w:pStyle w:val="ListParagraph"/>
        <w:numPr>
          <w:ilvl w:val="0"/>
          <w:numId w:val="2"/>
        </w:numPr>
        <w:tabs>
          <w:tab w:val="left" w:pos="2237"/>
          <w:tab w:val="left" w:pos="2238"/>
        </w:tabs>
        <w:spacing w:before="62"/>
        <w:ind w:left="2237" w:hanging="361"/>
        <w:rPr>
          <w:rFonts w:ascii="Symbol" w:hAnsi="Symbol"/>
          <w:sz w:val="20"/>
        </w:rPr>
      </w:pPr>
      <w:r>
        <w:rPr>
          <w:sz w:val="20"/>
        </w:rPr>
        <w:t>Mobile</w:t>
      </w:r>
      <w:r>
        <w:rPr>
          <w:spacing w:val="-7"/>
          <w:sz w:val="20"/>
        </w:rPr>
        <w:t xml:space="preserve"> </w:t>
      </w:r>
      <w:r>
        <w:rPr>
          <w:sz w:val="20"/>
        </w:rPr>
        <w:t>cranes</w:t>
      </w:r>
      <w:r>
        <w:rPr>
          <w:spacing w:val="-5"/>
          <w:sz w:val="20"/>
        </w:rPr>
        <w:t xml:space="preserve"> </w:t>
      </w:r>
      <w:r>
        <w:rPr>
          <w:sz w:val="20"/>
        </w:rPr>
        <w:t>over</w:t>
      </w:r>
      <w:r>
        <w:rPr>
          <w:spacing w:val="-4"/>
          <w:sz w:val="20"/>
        </w:rPr>
        <w:t xml:space="preserve"> </w:t>
      </w:r>
      <w:r>
        <w:rPr>
          <w:sz w:val="20"/>
        </w:rPr>
        <w:t>14</w:t>
      </w:r>
      <w:r>
        <w:rPr>
          <w:spacing w:val="-6"/>
          <w:sz w:val="20"/>
        </w:rPr>
        <w:t xml:space="preserve"> </w:t>
      </w:r>
      <w:r>
        <w:rPr>
          <w:sz w:val="20"/>
        </w:rPr>
        <w:t>days</w:t>
      </w:r>
      <w:r>
        <w:rPr>
          <w:spacing w:val="-5"/>
          <w:sz w:val="20"/>
        </w:rPr>
        <w:t xml:space="preserve"> </w:t>
      </w:r>
      <w:r>
        <w:rPr>
          <w:sz w:val="20"/>
        </w:rPr>
        <w:t>hire</w:t>
      </w:r>
      <w:r>
        <w:rPr>
          <w:spacing w:val="-6"/>
          <w:sz w:val="20"/>
        </w:rPr>
        <w:t xml:space="preserve"> </w:t>
      </w:r>
      <w:r>
        <w:rPr>
          <w:sz w:val="20"/>
        </w:rPr>
        <w:t>are</w:t>
      </w:r>
      <w:r>
        <w:rPr>
          <w:spacing w:val="-6"/>
          <w:sz w:val="20"/>
        </w:rPr>
        <w:t xml:space="preserve"> </w:t>
      </w:r>
      <w:r>
        <w:rPr>
          <w:sz w:val="20"/>
        </w:rPr>
        <w:t>fitted</w:t>
      </w:r>
      <w:r>
        <w:rPr>
          <w:spacing w:val="-4"/>
          <w:sz w:val="20"/>
        </w:rPr>
        <w:t xml:space="preserve"> </w:t>
      </w:r>
      <w:r>
        <w:rPr>
          <w:sz w:val="20"/>
        </w:rPr>
        <w:t>with</w:t>
      </w:r>
      <w:r>
        <w:rPr>
          <w:spacing w:val="-5"/>
          <w:sz w:val="20"/>
        </w:rPr>
        <w:t xml:space="preserve"> </w:t>
      </w:r>
      <w:r>
        <w:rPr>
          <w:sz w:val="20"/>
        </w:rPr>
        <w:t>External</w:t>
      </w:r>
      <w:r>
        <w:rPr>
          <w:spacing w:val="-3"/>
          <w:sz w:val="20"/>
        </w:rPr>
        <w:t xml:space="preserve"> </w:t>
      </w:r>
      <w:r>
        <w:rPr>
          <w:sz w:val="20"/>
        </w:rPr>
        <w:t>Rated</w:t>
      </w:r>
      <w:r>
        <w:rPr>
          <w:spacing w:val="-4"/>
          <w:sz w:val="20"/>
        </w:rPr>
        <w:t xml:space="preserve"> </w:t>
      </w:r>
      <w:r>
        <w:rPr>
          <w:sz w:val="20"/>
        </w:rPr>
        <w:t>Capacity</w:t>
      </w:r>
      <w:r>
        <w:rPr>
          <w:spacing w:val="-4"/>
          <w:sz w:val="20"/>
        </w:rPr>
        <w:t xml:space="preserve"> </w:t>
      </w:r>
      <w:r>
        <w:rPr>
          <w:spacing w:val="-2"/>
          <w:sz w:val="20"/>
        </w:rPr>
        <w:t>Lighting.</w:t>
      </w:r>
    </w:p>
    <w:p w14:paraId="020CDFC7" w14:textId="77777777" w:rsidR="00FD3414" w:rsidRDefault="00A42309">
      <w:pPr>
        <w:pStyle w:val="ListParagraph"/>
        <w:numPr>
          <w:ilvl w:val="0"/>
          <w:numId w:val="2"/>
        </w:numPr>
        <w:tabs>
          <w:tab w:val="left" w:pos="2237"/>
          <w:tab w:val="left" w:pos="2238"/>
        </w:tabs>
        <w:spacing w:before="52" w:line="336" w:lineRule="auto"/>
        <w:ind w:right="4450" w:firstLine="348"/>
        <w:rPr>
          <w:rFonts w:ascii="Symbol" w:hAnsi="Symbol"/>
          <w:sz w:val="20"/>
        </w:rPr>
      </w:pPr>
      <w:r>
        <w:rPr>
          <w:sz w:val="20"/>
        </w:rPr>
        <w:t>Mobile</w:t>
      </w:r>
      <w:r>
        <w:rPr>
          <w:spacing w:val="-7"/>
          <w:sz w:val="20"/>
        </w:rPr>
        <w:t xml:space="preserve"> </w:t>
      </w:r>
      <w:r>
        <w:rPr>
          <w:sz w:val="20"/>
        </w:rPr>
        <w:t>cranes</w:t>
      </w:r>
      <w:r>
        <w:rPr>
          <w:spacing w:val="-6"/>
          <w:sz w:val="20"/>
        </w:rPr>
        <w:t xml:space="preserve"> </w:t>
      </w:r>
      <w:r>
        <w:rPr>
          <w:sz w:val="20"/>
        </w:rPr>
        <w:t>have</w:t>
      </w:r>
      <w:r>
        <w:rPr>
          <w:spacing w:val="-6"/>
          <w:sz w:val="20"/>
        </w:rPr>
        <w:t xml:space="preserve"> </w:t>
      </w:r>
      <w:r>
        <w:rPr>
          <w:sz w:val="20"/>
        </w:rPr>
        <w:t>current</w:t>
      </w:r>
      <w:r>
        <w:rPr>
          <w:spacing w:val="-6"/>
          <w:sz w:val="20"/>
        </w:rPr>
        <w:t xml:space="preserve"> </w:t>
      </w:r>
      <w:r>
        <w:rPr>
          <w:sz w:val="20"/>
        </w:rPr>
        <w:t>Crane</w:t>
      </w:r>
      <w:r>
        <w:rPr>
          <w:spacing w:val="-6"/>
          <w:sz w:val="20"/>
        </w:rPr>
        <w:t xml:space="preserve"> </w:t>
      </w:r>
      <w:r>
        <w:rPr>
          <w:sz w:val="20"/>
        </w:rPr>
        <w:t>Safe</w:t>
      </w:r>
      <w:r>
        <w:rPr>
          <w:spacing w:val="-6"/>
          <w:sz w:val="20"/>
        </w:rPr>
        <w:t xml:space="preserve"> </w:t>
      </w:r>
      <w:r>
        <w:rPr>
          <w:sz w:val="20"/>
        </w:rPr>
        <w:t>registration</w:t>
      </w:r>
      <w:proofErr w:type="gramStart"/>
      <w:r>
        <w:rPr>
          <w:sz w:val="20"/>
        </w:rPr>
        <w:t xml:space="preserve">. </w:t>
      </w:r>
      <w:proofErr w:type="gramEnd"/>
      <w:r>
        <w:rPr>
          <w:sz w:val="20"/>
        </w:rPr>
        <w:t>Earthmoving Plant used for Lifting:</w:t>
      </w:r>
    </w:p>
    <w:p w14:paraId="020CDFC8" w14:textId="77777777" w:rsidR="00FD3414" w:rsidRDefault="00A42309">
      <w:pPr>
        <w:pStyle w:val="ListParagraph"/>
        <w:numPr>
          <w:ilvl w:val="0"/>
          <w:numId w:val="2"/>
        </w:numPr>
        <w:tabs>
          <w:tab w:val="left" w:pos="2237"/>
          <w:tab w:val="left" w:pos="2238"/>
        </w:tabs>
        <w:spacing w:before="9"/>
        <w:ind w:left="2237" w:hanging="361"/>
        <w:rPr>
          <w:rFonts w:ascii="Symbol" w:hAnsi="Symbol"/>
          <w:sz w:val="20"/>
        </w:rPr>
      </w:pPr>
      <w:r>
        <w:rPr>
          <w:sz w:val="20"/>
        </w:rPr>
        <w:t>Complying</w:t>
      </w:r>
      <w:r>
        <w:rPr>
          <w:spacing w:val="-9"/>
          <w:sz w:val="20"/>
        </w:rPr>
        <w:t xml:space="preserve"> </w:t>
      </w:r>
      <w:r>
        <w:rPr>
          <w:sz w:val="20"/>
        </w:rPr>
        <w:t>with</w:t>
      </w:r>
      <w:r>
        <w:rPr>
          <w:spacing w:val="-5"/>
          <w:sz w:val="20"/>
        </w:rPr>
        <w:t xml:space="preserve"> </w:t>
      </w:r>
      <w:r>
        <w:rPr>
          <w:color w:val="5B9BD4"/>
          <w:sz w:val="20"/>
        </w:rPr>
        <w:t>AS1418.8</w:t>
      </w:r>
      <w:r>
        <w:rPr>
          <w:color w:val="5B9BD4"/>
          <w:spacing w:val="-6"/>
          <w:sz w:val="20"/>
        </w:rPr>
        <w:t xml:space="preserve"> </w:t>
      </w:r>
      <w:r>
        <w:rPr>
          <w:sz w:val="20"/>
        </w:rPr>
        <w:t>Section</w:t>
      </w:r>
      <w:r>
        <w:rPr>
          <w:spacing w:val="-7"/>
          <w:sz w:val="20"/>
        </w:rPr>
        <w:t xml:space="preserve"> </w:t>
      </w:r>
      <w:r>
        <w:rPr>
          <w:spacing w:val="-5"/>
          <w:sz w:val="20"/>
        </w:rPr>
        <w:t>5.</w:t>
      </w:r>
    </w:p>
    <w:p w14:paraId="020CDFC9" w14:textId="291A19F5"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Anti-burst</w:t>
      </w:r>
      <w:r>
        <w:rPr>
          <w:spacing w:val="-7"/>
          <w:sz w:val="20"/>
        </w:rPr>
        <w:t xml:space="preserve"> </w:t>
      </w:r>
      <w:r>
        <w:rPr>
          <w:sz w:val="20"/>
        </w:rPr>
        <w:t>/</w:t>
      </w:r>
      <w:r>
        <w:rPr>
          <w:spacing w:val="-7"/>
          <w:sz w:val="20"/>
        </w:rPr>
        <w:t xml:space="preserve"> </w:t>
      </w:r>
      <w:r>
        <w:rPr>
          <w:sz w:val="20"/>
        </w:rPr>
        <w:t>anti-drop</w:t>
      </w:r>
      <w:r>
        <w:rPr>
          <w:spacing w:val="-6"/>
          <w:sz w:val="20"/>
        </w:rPr>
        <w:t xml:space="preserve"> </w:t>
      </w:r>
      <w:r>
        <w:rPr>
          <w:sz w:val="20"/>
        </w:rPr>
        <w:t>protection</w:t>
      </w:r>
      <w:r>
        <w:rPr>
          <w:spacing w:val="-6"/>
          <w:sz w:val="20"/>
        </w:rPr>
        <w:t xml:space="preserve"> </w:t>
      </w:r>
      <w:r>
        <w:rPr>
          <w:spacing w:val="-2"/>
          <w:sz w:val="20"/>
        </w:rPr>
        <w:t>valves</w:t>
      </w:r>
      <w:r w:rsidR="00051795">
        <w:rPr>
          <w:spacing w:val="-2"/>
          <w:sz w:val="20"/>
        </w:rPr>
        <w:t xml:space="preserve"> directly fitted to the cylinder</w:t>
      </w:r>
      <w:r>
        <w:rPr>
          <w:spacing w:val="-2"/>
          <w:sz w:val="20"/>
        </w:rPr>
        <w:t>.</w:t>
      </w:r>
    </w:p>
    <w:p w14:paraId="020CDFCA"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Machine</w:t>
      </w:r>
      <w:r>
        <w:rPr>
          <w:spacing w:val="-7"/>
          <w:sz w:val="20"/>
        </w:rPr>
        <w:t xml:space="preserve"> </w:t>
      </w:r>
      <w:r>
        <w:rPr>
          <w:sz w:val="20"/>
        </w:rPr>
        <w:t>level</w:t>
      </w:r>
      <w:r>
        <w:rPr>
          <w:spacing w:val="-6"/>
          <w:sz w:val="20"/>
        </w:rPr>
        <w:t xml:space="preserve"> </w:t>
      </w:r>
      <w:r>
        <w:rPr>
          <w:spacing w:val="-2"/>
          <w:sz w:val="20"/>
        </w:rPr>
        <w:t>indicator.</w:t>
      </w:r>
    </w:p>
    <w:p w14:paraId="020CDFCB" w14:textId="77777777" w:rsidR="00FD3414" w:rsidRDefault="00A42309">
      <w:pPr>
        <w:pStyle w:val="ListParagraph"/>
        <w:numPr>
          <w:ilvl w:val="0"/>
          <w:numId w:val="2"/>
        </w:numPr>
        <w:tabs>
          <w:tab w:val="left" w:pos="2237"/>
          <w:tab w:val="left" w:pos="2238"/>
        </w:tabs>
        <w:spacing w:before="45"/>
        <w:ind w:left="2237" w:hanging="361"/>
        <w:rPr>
          <w:rFonts w:ascii="Symbol" w:hAnsi="Symbol"/>
          <w:sz w:val="20"/>
        </w:rPr>
      </w:pPr>
      <w:r>
        <w:rPr>
          <w:sz w:val="20"/>
        </w:rPr>
        <w:t>Machine</w:t>
      </w:r>
      <w:r>
        <w:rPr>
          <w:spacing w:val="-7"/>
          <w:sz w:val="20"/>
        </w:rPr>
        <w:t xml:space="preserve"> </w:t>
      </w:r>
      <w:r>
        <w:rPr>
          <w:sz w:val="20"/>
        </w:rPr>
        <w:t>slope</w:t>
      </w:r>
      <w:r>
        <w:rPr>
          <w:spacing w:val="-6"/>
          <w:sz w:val="20"/>
        </w:rPr>
        <w:t xml:space="preserve"> </w:t>
      </w:r>
      <w:r>
        <w:rPr>
          <w:sz w:val="20"/>
        </w:rPr>
        <w:t>indicator</w:t>
      </w:r>
      <w:r>
        <w:rPr>
          <w:spacing w:val="-5"/>
          <w:sz w:val="20"/>
        </w:rPr>
        <w:t xml:space="preserve"> </w:t>
      </w:r>
      <w:r>
        <w:rPr>
          <w:sz w:val="20"/>
        </w:rPr>
        <w:t>(inclinometer)</w:t>
      </w:r>
      <w:r>
        <w:rPr>
          <w:spacing w:val="-7"/>
          <w:sz w:val="20"/>
        </w:rPr>
        <w:t xml:space="preserve"> </w:t>
      </w:r>
      <w:r>
        <w:rPr>
          <w:sz w:val="20"/>
        </w:rPr>
        <w:t>only</w:t>
      </w:r>
      <w:r>
        <w:rPr>
          <w:spacing w:val="-5"/>
          <w:sz w:val="20"/>
        </w:rPr>
        <w:t xml:space="preserve"> </w:t>
      </w:r>
      <w:r>
        <w:rPr>
          <w:sz w:val="20"/>
        </w:rPr>
        <w:t>if</w:t>
      </w:r>
      <w:r>
        <w:rPr>
          <w:spacing w:val="-6"/>
          <w:sz w:val="20"/>
        </w:rPr>
        <w:t xml:space="preserve"> </w:t>
      </w:r>
      <w:r>
        <w:rPr>
          <w:sz w:val="20"/>
        </w:rPr>
        <w:t>OEM</w:t>
      </w:r>
      <w:r>
        <w:rPr>
          <w:spacing w:val="-5"/>
          <w:sz w:val="20"/>
        </w:rPr>
        <w:t xml:space="preserve"> </w:t>
      </w:r>
      <w:r>
        <w:rPr>
          <w:sz w:val="20"/>
        </w:rPr>
        <w:t>rating</w:t>
      </w:r>
      <w:r>
        <w:rPr>
          <w:spacing w:val="-6"/>
          <w:sz w:val="20"/>
        </w:rPr>
        <w:t xml:space="preserve"> </w:t>
      </w:r>
      <w:r>
        <w:rPr>
          <w:sz w:val="20"/>
        </w:rPr>
        <w:t>allows</w:t>
      </w:r>
      <w:r>
        <w:rPr>
          <w:spacing w:val="-6"/>
          <w:sz w:val="20"/>
        </w:rPr>
        <w:t xml:space="preserve"> </w:t>
      </w:r>
      <w:r>
        <w:rPr>
          <w:sz w:val="20"/>
        </w:rPr>
        <w:t>for</w:t>
      </w:r>
      <w:r>
        <w:rPr>
          <w:spacing w:val="-5"/>
          <w:sz w:val="20"/>
        </w:rPr>
        <w:t xml:space="preserve"> </w:t>
      </w:r>
      <w:r>
        <w:rPr>
          <w:sz w:val="20"/>
        </w:rPr>
        <w:t>sloping</w:t>
      </w:r>
      <w:r>
        <w:rPr>
          <w:spacing w:val="-6"/>
          <w:sz w:val="20"/>
        </w:rPr>
        <w:t xml:space="preserve"> </w:t>
      </w:r>
      <w:r>
        <w:rPr>
          <w:spacing w:val="-2"/>
          <w:sz w:val="20"/>
        </w:rPr>
        <w:t>ground.</w:t>
      </w:r>
    </w:p>
    <w:p w14:paraId="020CDFCC"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Stick</w:t>
      </w:r>
      <w:r>
        <w:rPr>
          <w:spacing w:val="-4"/>
          <w:sz w:val="20"/>
        </w:rPr>
        <w:t xml:space="preserve"> </w:t>
      </w:r>
      <w:r>
        <w:rPr>
          <w:sz w:val="20"/>
        </w:rPr>
        <w:t>to</w:t>
      </w:r>
      <w:r>
        <w:rPr>
          <w:spacing w:val="-3"/>
          <w:sz w:val="20"/>
        </w:rPr>
        <w:t xml:space="preserve"> </w:t>
      </w:r>
      <w:r>
        <w:rPr>
          <w:sz w:val="20"/>
        </w:rPr>
        <w:t>be</w:t>
      </w:r>
      <w:r>
        <w:rPr>
          <w:spacing w:val="-4"/>
          <w:sz w:val="20"/>
        </w:rPr>
        <w:t xml:space="preserve"> </w:t>
      </w:r>
      <w:r>
        <w:rPr>
          <w:sz w:val="20"/>
        </w:rPr>
        <w:t>marked</w:t>
      </w:r>
      <w:r>
        <w:rPr>
          <w:spacing w:val="-3"/>
          <w:sz w:val="20"/>
        </w:rPr>
        <w:t xml:space="preserve"> </w:t>
      </w:r>
      <w:r>
        <w:rPr>
          <w:sz w:val="20"/>
        </w:rPr>
        <w:t>with</w:t>
      </w:r>
      <w:r>
        <w:rPr>
          <w:spacing w:val="-4"/>
          <w:sz w:val="20"/>
        </w:rPr>
        <w:t xml:space="preserve"> </w:t>
      </w:r>
      <w:r>
        <w:rPr>
          <w:sz w:val="20"/>
        </w:rPr>
        <w:t>SWL</w:t>
      </w:r>
      <w:r>
        <w:rPr>
          <w:spacing w:val="-3"/>
          <w:sz w:val="20"/>
        </w:rPr>
        <w:t xml:space="preserve"> </w:t>
      </w:r>
      <w:r>
        <w:rPr>
          <w:sz w:val="20"/>
        </w:rPr>
        <w:t>/</w:t>
      </w:r>
      <w:r>
        <w:rPr>
          <w:spacing w:val="-4"/>
          <w:sz w:val="20"/>
        </w:rPr>
        <w:t xml:space="preserve"> </w:t>
      </w:r>
      <w:r>
        <w:rPr>
          <w:sz w:val="20"/>
        </w:rPr>
        <w:t>MLL</w:t>
      </w:r>
      <w:r>
        <w:rPr>
          <w:spacing w:val="-3"/>
          <w:sz w:val="20"/>
        </w:rPr>
        <w:t xml:space="preserve"> </w:t>
      </w:r>
      <w:r>
        <w:rPr>
          <w:sz w:val="20"/>
        </w:rPr>
        <w:t>/</w:t>
      </w:r>
      <w:r>
        <w:rPr>
          <w:spacing w:val="-4"/>
          <w:sz w:val="20"/>
        </w:rPr>
        <w:t xml:space="preserve"> WLL.</w:t>
      </w:r>
    </w:p>
    <w:p w14:paraId="020CDFCD"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Lifting</w:t>
      </w:r>
      <w:r>
        <w:rPr>
          <w:spacing w:val="-5"/>
          <w:sz w:val="20"/>
        </w:rPr>
        <w:t xml:space="preserve"> </w:t>
      </w:r>
      <w:r>
        <w:rPr>
          <w:sz w:val="20"/>
        </w:rPr>
        <w:t>point</w:t>
      </w:r>
      <w:r>
        <w:rPr>
          <w:spacing w:val="-3"/>
          <w:sz w:val="20"/>
        </w:rPr>
        <w:t xml:space="preserve"> </w:t>
      </w:r>
      <w:r>
        <w:rPr>
          <w:sz w:val="20"/>
        </w:rPr>
        <w:t>on</w:t>
      </w:r>
      <w:r>
        <w:rPr>
          <w:spacing w:val="-4"/>
          <w:sz w:val="20"/>
        </w:rPr>
        <w:t xml:space="preserve"> </w:t>
      </w:r>
      <w:r>
        <w:rPr>
          <w:sz w:val="20"/>
        </w:rPr>
        <w:t>hitch</w:t>
      </w:r>
      <w:r>
        <w:rPr>
          <w:spacing w:val="-3"/>
          <w:sz w:val="20"/>
        </w:rPr>
        <w:t xml:space="preserve"> </w:t>
      </w:r>
      <w:r>
        <w:rPr>
          <w:sz w:val="20"/>
        </w:rPr>
        <w:t>to</w:t>
      </w:r>
      <w:r>
        <w:rPr>
          <w:spacing w:val="-4"/>
          <w:sz w:val="20"/>
        </w:rPr>
        <w:t xml:space="preserve"> </w:t>
      </w:r>
      <w:r>
        <w:rPr>
          <w:sz w:val="20"/>
        </w:rPr>
        <w:t>be</w:t>
      </w:r>
      <w:r>
        <w:rPr>
          <w:spacing w:val="-4"/>
          <w:sz w:val="20"/>
        </w:rPr>
        <w:t xml:space="preserve"> </w:t>
      </w:r>
      <w:r>
        <w:rPr>
          <w:sz w:val="20"/>
        </w:rPr>
        <w:t>closed</w:t>
      </w:r>
      <w:r>
        <w:rPr>
          <w:spacing w:val="-4"/>
          <w:sz w:val="20"/>
        </w:rPr>
        <w:t xml:space="preserve"> </w:t>
      </w:r>
      <w:r>
        <w:rPr>
          <w:sz w:val="20"/>
        </w:rPr>
        <w:t>eye</w:t>
      </w:r>
      <w:r>
        <w:rPr>
          <w:spacing w:val="-4"/>
          <w:sz w:val="20"/>
        </w:rPr>
        <w:t xml:space="preserve"> </w:t>
      </w:r>
      <w:r>
        <w:rPr>
          <w:sz w:val="20"/>
        </w:rPr>
        <w:t>type</w:t>
      </w:r>
      <w:r>
        <w:rPr>
          <w:spacing w:val="-5"/>
          <w:sz w:val="20"/>
        </w:rPr>
        <w:t xml:space="preserve"> </w:t>
      </w:r>
      <w:r>
        <w:rPr>
          <w:sz w:val="20"/>
        </w:rPr>
        <w:t>and</w:t>
      </w:r>
      <w:r>
        <w:rPr>
          <w:spacing w:val="-3"/>
          <w:sz w:val="20"/>
        </w:rPr>
        <w:t xml:space="preserve"> </w:t>
      </w:r>
      <w:r>
        <w:rPr>
          <w:sz w:val="20"/>
        </w:rPr>
        <w:t>stamped</w:t>
      </w:r>
      <w:r>
        <w:rPr>
          <w:spacing w:val="-3"/>
          <w:sz w:val="20"/>
        </w:rPr>
        <w:t xml:space="preserve"> </w:t>
      </w:r>
      <w:r>
        <w:rPr>
          <w:sz w:val="20"/>
        </w:rPr>
        <w:t>with</w:t>
      </w:r>
      <w:r>
        <w:rPr>
          <w:spacing w:val="-4"/>
          <w:sz w:val="20"/>
        </w:rPr>
        <w:t xml:space="preserve"> </w:t>
      </w:r>
      <w:r>
        <w:rPr>
          <w:sz w:val="20"/>
        </w:rPr>
        <w:t>SWL</w:t>
      </w:r>
      <w:r>
        <w:rPr>
          <w:spacing w:val="-3"/>
          <w:sz w:val="20"/>
        </w:rPr>
        <w:t xml:space="preserve"> </w:t>
      </w:r>
      <w:r>
        <w:rPr>
          <w:sz w:val="20"/>
        </w:rPr>
        <w:t>/</w:t>
      </w:r>
      <w:r>
        <w:rPr>
          <w:spacing w:val="-5"/>
          <w:sz w:val="20"/>
        </w:rPr>
        <w:t xml:space="preserve"> </w:t>
      </w:r>
      <w:r>
        <w:rPr>
          <w:sz w:val="20"/>
        </w:rPr>
        <w:t>MLL</w:t>
      </w:r>
      <w:r>
        <w:rPr>
          <w:spacing w:val="-3"/>
          <w:sz w:val="20"/>
        </w:rPr>
        <w:t xml:space="preserve"> </w:t>
      </w:r>
      <w:r>
        <w:rPr>
          <w:sz w:val="20"/>
        </w:rPr>
        <w:t>/</w:t>
      </w:r>
      <w:r>
        <w:rPr>
          <w:spacing w:val="-5"/>
          <w:sz w:val="20"/>
        </w:rPr>
        <w:t xml:space="preserve"> </w:t>
      </w:r>
      <w:r>
        <w:rPr>
          <w:spacing w:val="-4"/>
          <w:sz w:val="20"/>
        </w:rPr>
        <w:t>WLL.</w:t>
      </w:r>
    </w:p>
    <w:p w14:paraId="020CDFCE"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Engineering</w:t>
      </w:r>
      <w:r>
        <w:rPr>
          <w:spacing w:val="-5"/>
          <w:sz w:val="20"/>
        </w:rPr>
        <w:t xml:space="preserve"> </w:t>
      </w:r>
      <w:r>
        <w:rPr>
          <w:sz w:val="20"/>
        </w:rPr>
        <w:t>drawing</w:t>
      </w:r>
      <w:r>
        <w:rPr>
          <w:spacing w:val="-5"/>
          <w:sz w:val="20"/>
        </w:rPr>
        <w:t xml:space="preserve"> </w:t>
      </w:r>
      <w:r>
        <w:rPr>
          <w:sz w:val="20"/>
        </w:rPr>
        <w:t>/</w:t>
      </w:r>
      <w:r>
        <w:rPr>
          <w:spacing w:val="-4"/>
          <w:sz w:val="20"/>
        </w:rPr>
        <w:t xml:space="preserve"> </w:t>
      </w:r>
      <w:r>
        <w:rPr>
          <w:sz w:val="20"/>
        </w:rPr>
        <w:t>specifications</w:t>
      </w:r>
      <w:r>
        <w:rPr>
          <w:spacing w:val="-4"/>
          <w:sz w:val="20"/>
        </w:rPr>
        <w:t xml:space="preserve"> </w:t>
      </w:r>
      <w:r>
        <w:rPr>
          <w:sz w:val="20"/>
        </w:rPr>
        <w:t>of</w:t>
      </w:r>
      <w:r>
        <w:rPr>
          <w:spacing w:val="-6"/>
          <w:sz w:val="20"/>
        </w:rPr>
        <w:t xml:space="preserve"> </w:t>
      </w:r>
      <w:r>
        <w:rPr>
          <w:sz w:val="20"/>
        </w:rPr>
        <w:t>the</w:t>
      </w:r>
      <w:r>
        <w:rPr>
          <w:spacing w:val="-5"/>
          <w:sz w:val="20"/>
        </w:rPr>
        <w:t xml:space="preserve"> </w:t>
      </w:r>
      <w:r>
        <w:rPr>
          <w:sz w:val="20"/>
        </w:rPr>
        <w:t>quick</w:t>
      </w:r>
      <w:r>
        <w:rPr>
          <w:spacing w:val="-4"/>
          <w:sz w:val="20"/>
        </w:rPr>
        <w:t xml:space="preserve"> </w:t>
      </w:r>
      <w:r>
        <w:rPr>
          <w:sz w:val="20"/>
        </w:rPr>
        <w:t>hitch</w:t>
      </w:r>
      <w:r>
        <w:rPr>
          <w:spacing w:val="-5"/>
          <w:sz w:val="20"/>
        </w:rPr>
        <w:t xml:space="preserve"> </w:t>
      </w:r>
      <w:r>
        <w:rPr>
          <w:sz w:val="20"/>
        </w:rPr>
        <w:t>to</w:t>
      </w:r>
      <w:r>
        <w:rPr>
          <w:spacing w:val="-4"/>
          <w:sz w:val="20"/>
        </w:rPr>
        <w:t xml:space="preserve"> </w:t>
      </w:r>
      <w:r>
        <w:rPr>
          <w:sz w:val="20"/>
        </w:rPr>
        <w:t>be</w:t>
      </w:r>
      <w:r>
        <w:rPr>
          <w:spacing w:val="-5"/>
          <w:sz w:val="20"/>
        </w:rPr>
        <w:t xml:space="preserve"> </w:t>
      </w:r>
      <w:r>
        <w:rPr>
          <w:spacing w:val="-2"/>
          <w:sz w:val="20"/>
        </w:rPr>
        <w:t>supplied.</w:t>
      </w:r>
    </w:p>
    <w:p w14:paraId="020CDFCF" w14:textId="77777777" w:rsidR="00FD3414" w:rsidRDefault="00A42309">
      <w:pPr>
        <w:pStyle w:val="ListParagraph"/>
        <w:numPr>
          <w:ilvl w:val="0"/>
          <w:numId w:val="2"/>
        </w:numPr>
        <w:tabs>
          <w:tab w:val="left" w:pos="2237"/>
          <w:tab w:val="left" w:pos="2238"/>
        </w:tabs>
        <w:spacing w:before="43"/>
        <w:ind w:left="2237" w:right="933"/>
        <w:rPr>
          <w:rFonts w:ascii="Symbol" w:hAnsi="Symbol"/>
          <w:sz w:val="20"/>
        </w:rPr>
      </w:pPr>
      <w:r>
        <w:rPr>
          <w:sz w:val="20"/>
        </w:rPr>
        <w:t>Quick</w:t>
      </w:r>
      <w:r>
        <w:rPr>
          <w:spacing w:val="-2"/>
          <w:sz w:val="20"/>
        </w:rPr>
        <w:t xml:space="preserve"> </w:t>
      </w:r>
      <w:r>
        <w:rPr>
          <w:sz w:val="20"/>
        </w:rPr>
        <w:t>hitch</w:t>
      </w:r>
      <w:r>
        <w:rPr>
          <w:spacing w:val="-2"/>
          <w:sz w:val="20"/>
        </w:rPr>
        <w:t xml:space="preserve"> </w:t>
      </w:r>
      <w:r>
        <w:rPr>
          <w:sz w:val="20"/>
        </w:rPr>
        <w:t>to</w:t>
      </w:r>
      <w:r>
        <w:rPr>
          <w:spacing w:val="-2"/>
          <w:sz w:val="20"/>
        </w:rPr>
        <w:t xml:space="preserve"> </w:t>
      </w:r>
      <w:r>
        <w:rPr>
          <w:sz w:val="20"/>
        </w:rPr>
        <w:t>have</w:t>
      </w:r>
      <w:r>
        <w:rPr>
          <w:spacing w:val="-3"/>
          <w:sz w:val="20"/>
        </w:rPr>
        <w:t xml:space="preserve"> </w:t>
      </w:r>
      <w:r>
        <w:rPr>
          <w:sz w:val="20"/>
        </w:rPr>
        <w:t>a</w:t>
      </w:r>
      <w:r>
        <w:rPr>
          <w:spacing w:val="-2"/>
          <w:sz w:val="20"/>
        </w:rPr>
        <w:t xml:space="preserve"> </w:t>
      </w:r>
      <w:r>
        <w:rPr>
          <w:sz w:val="20"/>
        </w:rPr>
        <w:t>legible</w:t>
      </w:r>
      <w:r>
        <w:rPr>
          <w:spacing w:val="-4"/>
          <w:sz w:val="20"/>
        </w:rPr>
        <w:t xml:space="preserve"> </w:t>
      </w:r>
      <w:r>
        <w:rPr>
          <w:sz w:val="20"/>
        </w:rPr>
        <w:t>ID</w:t>
      </w:r>
      <w:r>
        <w:rPr>
          <w:spacing w:val="-3"/>
          <w:sz w:val="20"/>
        </w:rPr>
        <w:t xml:space="preserve"> </w:t>
      </w:r>
      <w:r>
        <w:rPr>
          <w:sz w:val="20"/>
        </w:rPr>
        <w:t>plate</w:t>
      </w:r>
      <w:r>
        <w:rPr>
          <w:spacing w:val="-3"/>
          <w:sz w:val="20"/>
        </w:rPr>
        <w:t xml:space="preserve"> </w:t>
      </w:r>
      <w:r>
        <w:rPr>
          <w:sz w:val="20"/>
        </w:rPr>
        <w:t>in</w:t>
      </w:r>
      <w:r>
        <w:rPr>
          <w:spacing w:val="-1"/>
          <w:sz w:val="20"/>
        </w:rPr>
        <w:t xml:space="preserve"> </w:t>
      </w:r>
      <w:r>
        <w:rPr>
          <w:sz w:val="20"/>
        </w:rPr>
        <w:t>place</w:t>
      </w:r>
      <w:r>
        <w:rPr>
          <w:spacing w:val="-3"/>
          <w:sz w:val="20"/>
        </w:rPr>
        <w:t xml:space="preserve"> </w:t>
      </w:r>
      <w:r>
        <w:rPr>
          <w:sz w:val="20"/>
        </w:rPr>
        <w:t>(with manufacturer,</w:t>
      </w:r>
      <w:r>
        <w:rPr>
          <w:spacing w:val="-2"/>
          <w:sz w:val="20"/>
        </w:rPr>
        <w:t xml:space="preserve"> </w:t>
      </w:r>
      <w:r>
        <w:rPr>
          <w:sz w:val="20"/>
        </w:rPr>
        <w:t>serial</w:t>
      </w:r>
      <w:r>
        <w:rPr>
          <w:spacing w:val="-2"/>
          <w:sz w:val="20"/>
        </w:rPr>
        <w:t xml:space="preserve"> </w:t>
      </w:r>
      <w:r>
        <w:rPr>
          <w:sz w:val="20"/>
        </w:rPr>
        <w:t>no,</w:t>
      </w:r>
      <w:r>
        <w:rPr>
          <w:spacing w:val="-2"/>
          <w:sz w:val="20"/>
        </w:rPr>
        <w:t xml:space="preserve"> </w:t>
      </w:r>
      <w:r>
        <w:rPr>
          <w:sz w:val="20"/>
        </w:rPr>
        <w:t>mass</w:t>
      </w:r>
      <w:r>
        <w:rPr>
          <w:spacing w:val="-2"/>
          <w:sz w:val="20"/>
        </w:rPr>
        <w:t xml:space="preserve"> </w:t>
      </w:r>
      <w:r>
        <w:rPr>
          <w:sz w:val="20"/>
        </w:rPr>
        <w:t>of</w:t>
      </w:r>
      <w:r>
        <w:rPr>
          <w:spacing w:val="-5"/>
          <w:sz w:val="20"/>
        </w:rPr>
        <w:t xml:space="preserve"> </w:t>
      </w:r>
      <w:r>
        <w:rPr>
          <w:sz w:val="20"/>
        </w:rPr>
        <w:t>quick</w:t>
      </w:r>
      <w:r>
        <w:rPr>
          <w:spacing w:val="-2"/>
          <w:sz w:val="20"/>
        </w:rPr>
        <w:t xml:space="preserve"> </w:t>
      </w:r>
      <w:r>
        <w:rPr>
          <w:sz w:val="20"/>
        </w:rPr>
        <w:t>hitch (kg), host machine class, rated lifting capacity).</w:t>
      </w:r>
    </w:p>
    <w:p w14:paraId="020CDFD1" w14:textId="6A32A58F" w:rsidR="00FD3414" w:rsidRPr="00A6159B" w:rsidRDefault="00A42309" w:rsidP="00D31897">
      <w:pPr>
        <w:pStyle w:val="ListParagraph"/>
        <w:numPr>
          <w:ilvl w:val="0"/>
          <w:numId w:val="2"/>
        </w:numPr>
        <w:tabs>
          <w:tab w:val="left" w:pos="2237"/>
          <w:tab w:val="left" w:pos="2238"/>
        </w:tabs>
        <w:spacing w:before="102"/>
        <w:ind w:left="2237" w:right="877"/>
        <w:rPr>
          <w:sz w:val="20"/>
        </w:rPr>
      </w:pPr>
      <w:r w:rsidRPr="00D31897">
        <w:rPr>
          <w:sz w:val="20"/>
        </w:rPr>
        <w:t>Load</w:t>
      </w:r>
      <w:r w:rsidRPr="00D31897">
        <w:rPr>
          <w:spacing w:val="-2"/>
          <w:sz w:val="20"/>
        </w:rPr>
        <w:t xml:space="preserve"> </w:t>
      </w:r>
      <w:r w:rsidRPr="00D31897">
        <w:rPr>
          <w:sz w:val="20"/>
        </w:rPr>
        <w:t>chart</w:t>
      </w:r>
      <w:r w:rsidRPr="00D31897">
        <w:rPr>
          <w:spacing w:val="-3"/>
          <w:sz w:val="20"/>
        </w:rPr>
        <w:t xml:space="preserve"> </w:t>
      </w:r>
      <w:r w:rsidRPr="00D31897">
        <w:rPr>
          <w:sz w:val="20"/>
        </w:rPr>
        <w:t>on</w:t>
      </w:r>
      <w:r w:rsidRPr="00D31897">
        <w:rPr>
          <w:spacing w:val="-3"/>
          <w:sz w:val="20"/>
        </w:rPr>
        <w:t xml:space="preserve"> </w:t>
      </w:r>
      <w:r w:rsidRPr="00D31897">
        <w:rPr>
          <w:sz w:val="20"/>
        </w:rPr>
        <w:t>cab</w:t>
      </w:r>
      <w:r w:rsidRPr="00D31897">
        <w:rPr>
          <w:spacing w:val="-3"/>
          <w:sz w:val="20"/>
        </w:rPr>
        <w:t xml:space="preserve"> </w:t>
      </w:r>
      <w:r w:rsidRPr="00D31897">
        <w:rPr>
          <w:sz w:val="20"/>
        </w:rPr>
        <w:t>window</w:t>
      </w:r>
      <w:r w:rsidRPr="00D31897">
        <w:rPr>
          <w:spacing w:val="-2"/>
          <w:sz w:val="20"/>
        </w:rPr>
        <w:t xml:space="preserve"> </w:t>
      </w:r>
      <w:r w:rsidRPr="00D31897">
        <w:rPr>
          <w:sz w:val="20"/>
        </w:rPr>
        <w:t>(transparent)</w:t>
      </w:r>
      <w:r w:rsidRPr="00D31897">
        <w:rPr>
          <w:spacing w:val="-3"/>
          <w:sz w:val="20"/>
        </w:rPr>
        <w:t xml:space="preserve"> </w:t>
      </w:r>
      <w:r w:rsidRPr="00D31897">
        <w:rPr>
          <w:sz w:val="20"/>
        </w:rPr>
        <w:t>to</w:t>
      </w:r>
      <w:r w:rsidRPr="00D31897">
        <w:rPr>
          <w:spacing w:val="-3"/>
          <w:sz w:val="20"/>
        </w:rPr>
        <w:t xml:space="preserve"> </w:t>
      </w:r>
      <w:r w:rsidRPr="00D31897">
        <w:rPr>
          <w:sz w:val="20"/>
        </w:rPr>
        <w:t>display</w:t>
      </w:r>
      <w:r w:rsidRPr="00D31897">
        <w:rPr>
          <w:spacing w:val="-2"/>
          <w:sz w:val="20"/>
        </w:rPr>
        <w:t xml:space="preserve"> </w:t>
      </w:r>
      <w:r w:rsidRPr="00D31897">
        <w:rPr>
          <w:sz w:val="20"/>
        </w:rPr>
        <w:t>the</w:t>
      </w:r>
      <w:r w:rsidRPr="00D31897">
        <w:rPr>
          <w:spacing w:val="-4"/>
          <w:sz w:val="20"/>
        </w:rPr>
        <w:t xml:space="preserve"> </w:t>
      </w:r>
      <w:r w:rsidRPr="00D31897">
        <w:rPr>
          <w:sz w:val="20"/>
        </w:rPr>
        <w:t>correct</w:t>
      </w:r>
      <w:r w:rsidRPr="00D31897">
        <w:rPr>
          <w:spacing w:val="-3"/>
          <w:sz w:val="20"/>
        </w:rPr>
        <w:t xml:space="preserve"> </w:t>
      </w:r>
      <w:r w:rsidRPr="00D31897">
        <w:rPr>
          <w:sz w:val="20"/>
        </w:rPr>
        <w:t>details</w:t>
      </w:r>
      <w:r w:rsidRPr="00D31897">
        <w:rPr>
          <w:spacing w:val="-3"/>
          <w:sz w:val="20"/>
        </w:rPr>
        <w:t xml:space="preserve"> </w:t>
      </w:r>
      <w:r w:rsidRPr="00D31897">
        <w:rPr>
          <w:sz w:val="20"/>
        </w:rPr>
        <w:t>for</w:t>
      </w:r>
      <w:r w:rsidRPr="00D31897">
        <w:rPr>
          <w:spacing w:val="-3"/>
          <w:sz w:val="20"/>
        </w:rPr>
        <w:t xml:space="preserve"> </w:t>
      </w:r>
      <w:r w:rsidRPr="00D31897">
        <w:rPr>
          <w:sz w:val="20"/>
        </w:rPr>
        <w:t>the</w:t>
      </w:r>
      <w:r w:rsidRPr="00D31897">
        <w:rPr>
          <w:spacing w:val="-4"/>
          <w:sz w:val="20"/>
        </w:rPr>
        <w:t xml:space="preserve"> </w:t>
      </w:r>
      <w:r w:rsidRPr="00D31897">
        <w:rPr>
          <w:sz w:val="20"/>
        </w:rPr>
        <w:t>machine</w:t>
      </w:r>
      <w:r w:rsidRPr="00D31897">
        <w:rPr>
          <w:spacing w:val="-4"/>
          <w:sz w:val="20"/>
        </w:rPr>
        <w:t xml:space="preserve"> </w:t>
      </w:r>
      <w:r w:rsidRPr="00D31897">
        <w:rPr>
          <w:sz w:val="20"/>
        </w:rPr>
        <w:t>and</w:t>
      </w:r>
      <w:r w:rsidRPr="00D31897">
        <w:rPr>
          <w:spacing w:val="-3"/>
          <w:sz w:val="20"/>
        </w:rPr>
        <w:t xml:space="preserve"> </w:t>
      </w:r>
      <w:r w:rsidRPr="00D31897">
        <w:rPr>
          <w:sz w:val="20"/>
        </w:rPr>
        <w:t xml:space="preserve">hitch </w:t>
      </w:r>
      <w:r w:rsidRPr="00D31897">
        <w:rPr>
          <w:spacing w:val="-2"/>
          <w:sz w:val="20"/>
        </w:rPr>
        <w:t>combination</w:t>
      </w:r>
      <w:proofErr w:type="gramStart"/>
      <w:r w:rsidRPr="00D31897">
        <w:rPr>
          <w:spacing w:val="-2"/>
          <w:sz w:val="20"/>
        </w:rPr>
        <w:t>.</w:t>
      </w:r>
      <w:r w:rsidR="00D31897" w:rsidRPr="00D31897">
        <w:rPr>
          <w:spacing w:val="-2"/>
          <w:sz w:val="20"/>
        </w:rPr>
        <w:t xml:space="preserve"> </w:t>
      </w:r>
      <w:proofErr w:type="gramEnd"/>
      <w:r w:rsidRPr="00A6159B">
        <w:rPr>
          <w:sz w:val="20"/>
        </w:rPr>
        <w:t>Note: ensure that the load chart reflects the hitch on the machine and that lifting tolerances have been adjusted accordingly to reflect.</w:t>
      </w:r>
    </w:p>
    <w:p w14:paraId="77B4FB50" w14:textId="77777777" w:rsidR="00D31897" w:rsidRPr="00EA62DB" w:rsidRDefault="00A42309" w:rsidP="00D31897">
      <w:pPr>
        <w:pStyle w:val="ListParagraph"/>
        <w:numPr>
          <w:ilvl w:val="0"/>
          <w:numId w:val="2"/>
        </w:numPr>
        <w:tabs>
          <w:tab w:val="left" w:pos="2237"/>
          <w:tab w:val="left" w:pos="2238"/>
        </w:tabs>
        <w:spacing w:before="43"/>
        <w:ind w:left="2237" w:right="877"/>
      </w:pPr>
      <w:r>
        <w:rPr>
          <w:sz w:val="20"/>
        </w:rPr>
        <w:t>Electrical</w:t>
      </w:r>
      <w:r w:rsidRPr="00D31897">
        <w:rPr>
          <w:sz w:val="20"/>
        </w:rPr>
        <w:t xml:space="preserve"> </w:t>
      </w:r>
      <w:r w:rsidR="001233BD" w:rsidRPr="00D31897">
        <w:rPr>
          <w:sz w:val="20"/>
        </w:rPr>
        <w:t xml:space="preserve">safe clearance </w:t>
      </w:r>
      <w:r>
        <w:rPr>
          <w:sz w:val="20"/>
        </w:rPr>
        <w:t>distances</w:t>
      </w:r>
      <w:r w:rsidRPr="00D31897">
        <w:rPr>
          <w:sz w:val="20"/>
        </w:rPr>
        <w:t xml:space="preserve"> </w:t>
      </w:r>
      <w:r>
        <w:rPr>
          <w:sz w:val="20"/>
        </w:rPr>
        <w:t>decal</w:t>
      </w:r>
      <w:r w:rsidRPr="00D31897">
        <w:rPr>
          <w:sz w:val="20"/>
        </w:rPr>
        <w:t xml:space="preserve"> fitted.</w:t>
      </w:r>
    </w:p>
    <w:p w14:paraId="057CD0B1" w14:textId="77777777" w:rsidR="00D31897" w:rsidRDefault="00A42309" w:rsidP="00D31897">
      <w:pPr>
        <w:pStyle w:val="ListParagraph"/>
        <w:numPr>
          <w:ilvl w:val="0"/>
          <w:numId w:val="2"/>
        </w:numPr>
        <w:tabs>
          <w:tab w:val="left" w:pos="2237"/>
          <w:tab w:val="left" w:pos="2238"/>
        </w:tabs>
        <w:spacing w:before="43"/>
        <w:ind w:left="2237" w:right="877"/>
      </w:pPr>
      <w:r w:rsidRPr="00D31897">
        <w:rPr>
          <w:sz w:val="20"/>
        </w:rPr>
        <w:t>Electrical Equipment requires RCD protection and current test &amp; tag.</w:t>
      </w:r>
      <w:r>
        <w:t xml:space="preserve"> </w:t>
      </w:r>
    </w:p>
    <w:p w14:paraId="020CDFD4" w14:textId="3AF32A78" w:rsidR="00FD3414" w:rsidRPr="00EA62DB" w:rsidRDefault="00A42309" w:rsidP="00EA62DB">
      <w:pPr>
        <w:pStyle w:val="ListParagraph"/>
        <w:numPr>
          <w:ilvl w:val="0"/>
          <w:numId w:val="2"/>
        </w:numPr>
        <w:tabs>
          <w:tab w:val="left" w:pos="2237"/>
          <w:tab w:val="left" w:pos="2238"/>
        </w:tabs>
        <w:spacing w:before="43" w:line="242" w:lineRule="auto"/>
        <w:ind w:left="2237" w:right="664"/>
        <w:rPr>
          <w:rFonts w:ascii="Symbol" w:hAnsi="Symbol"/>
          <w:sz w:val="20"/>
        </w:rPr>
      </w:pPr>
      <w:r w:rsidRPr="00A6159B">
        <w:t>Exhaust Smoke:</w:t>
      </w:r>
      <w:r w:rsidR="00A6159B">
        <w:t xml:space="preserve"> </w:t>
      </w:r>
      <w:r w:rsidRPr="00EA62DB">
        <w:rPr>
          <w:sz w:val="20"/>
        </w:rPr>
        <w:t>Trucks</w:t>
      </w:r>
      <w:r w:rsidRPr="00EA62DB">
        <w:rPr>
          <w:spacing w:val="-2"/>
          <w:sz w:val="20"/>
        </w:rPr>
        <w:t xml:space="preserve"> </w:t>
      </w:r>
      <w:r w:rsidRPr="00EA62DB">
        <w:rPr>
          <w:sz w:val="20"/>
        </w:rPr>
        <w:t>must</w:t>
      </w:r>
      <w:r w:rsidRPr="00EA62DB">
        <w:rPr>
          <w:spacing w:val="-3"/>
          <w:sz w:val="20"/>
        </w:rPr>
        <w:t xml:space="preserve"> </w:t>
      </w:r>
      <w:r w:rsidRPr="00EA62DB">
        <w:rPr>
          <w:sz w:val="20"/>
        </w:rPr>
        <w:t>not</w:t>
      </w:r>
      <w:r w:rsidRPr="00EA62DB">
        <w:rPr>
          <w:spacing w:val="-3"/>
          <w:sz w:val="20"/>
        </w:rPr>
        <w:t xml:space="preserve"> </w:t>
      </w:r>
      <w:r w:rsidRPr="00EA62DB">
        <w:rPr>
          <w:sz w:val="20"/>
        </w:rPr>
        <w:t>emit</w:t>
      </w:r>
      <w:r w:rsidRPr="00EA62DB">
        <w:rPr>
          <w:spacing w:val="-3"/>
          <w:sz w:val="20"/>
        </w:rPr>
        <w:t xml:space="preserve"> </w:t>
      </w:r>
      <w:r w:rsidRPr="00EA62DB">
        <w:rPr>
          <w:sz w:val="20"/>
        </w:rPr>
        <w:t>visible</w:t>
      </w:r>
      <w:r w:rsidRPr="00EA62DB">
        <w:rPr>
          <w:spacing w:val="-5"/>
          <w:sz w:val="20"/>
        </w:rPr>
        <w:t xml:space="preserve"> </w:t>
      </w:r>
      <w:r w:rsidRPr="00EA62DB">
        <w:rPr>
          <w:sz w:val="20"/>
        </w:rPr>
        <w:t>smoke</w:t>
      </w:r>
      <w:r w:rsidRPr="00EA62DB">
        <w:rPr>
          <w:spacing w:val="-4"/>
          <w:sz w:val="20"/>
        </w:rPr>
        <w:t xml:space="preserve"> </w:t>
      </w:r>
      <w:r w:rsidRPr="00EA62DB">
        <w:rPr>
          <w:sz w:val="20"/>
        </w:rPr>
        <w:t>for</w:t>
      </w:r>
      <w:r w:rsidRPr="00EA62DB">
        <w:rPr>
          <w:spacing w:val="-3"/>
          <w:sz w:val="20"/>
        </w:rPr>
        <w:t xml:space="preserve"> </w:t>
      </w:r>
      <w:r w:rsidRPr="00EA62DB">
        <w:rPr>
          <w:sz w:val="20"/>
        </w:rPr>
        <w:t>continuous</w:t>
      </w:r>
      <w:r w:rsidRPr="00EA62DB">
        <w:rPr>
          <w:spacing w:val="-3"/>
          <w:sz w:val="20"/>
        </w:rPr>
        <w:t xml:space="preserve"> </w:t>
      </w:r>
      <w:r w:rsidRPr="00EA62DB">
        <w:rPr>
          <w:sz w:val="20"/>
        </w:rPr>
        <w:t>periods</w:t>
      </w:r>
      <w:r w:rsidRPr="00EA62DB">
        <w:rPr>
          <w:spacing w:val="-2"/>
          <w:sz w:val="20"/>
        </w:rPr>
        <w:t xml:space="preserve"> </w:t>
      </w:r>
      <w:r w:rsidRPr="00EA62DB">
        <w:rPr>
          <w:sz w:val="20"/>
        </w:rPr>
        <w:t>of</w:t>
      </w:r>
      <w:r w:rsidRPr="00EA62DB">
        <w:rPr>
          <w:spacing w:val="-5"/>
          <w:sz w:val="20"/>
        </w:rPr>
        <w:t xml:space="preserve"> </w:t>
      </w:r>
      <w:r w:rsidRPr="00EA62DB">
        <w:rPr>
          <w:sz w:val="20"/>
        </w:rPr>
        <w:t>more</w:t>
      </w:r>
      <w:r w:rsidRPr="00EA62DB">
        <w:rPr>
          <w:spacing w:val="-4"/>
          <w:sz w:val="20"/>
        </w:rPr>
        <w:t xml:space="preserve"> </w:t>
      </w:r>
      <w:r w:rsidRPr="00EA62DB">
        <w:rPr>
          <w:sz w:val="20"/>
        </w:rPr>
        <w:t>than</w:t>
      </w:r>
      <w:r w:rsidRPr="00EA62DB">
        <w:rPr>
          <w:spacing w:val="-2"/>
          <w:sz w:val="20"/>
        </w:rPr>
        <w:t xml:space="preserve"> </w:t>
      </w:r>
      <w:r w:rsidRPr="00EA62DB">
        <w:rPr>
          <w:sz w:val="20"/>
        </w:rPr>
        <w:t>10</w:t>
      </w:r>
      <w:r w:rsidRPr="00EA62DB">
        <w:rPr>
          <w:spacing w:val="-3"/>
          <w:sz w:val="20"/>
        </w:rPr>
        <w:t xml:space="preserve"> </w:t>
      </w:r>
      <w:r w:rsidRPr="00EA62DB">
        <w:rPr>
          <w:sz w:val="20"/>
        </w:rPr>
        <w:t>seconds</w:t>
      </w:r>
      <w:r w:rsidRPr="00EA62DB">
        <w:rPr>
          <w:spacing w:val="-3"/>
          <w:sz w:val="20"/>
        </w:rPr>
        <w:t xml:space="preserve"> </w:t>
      </w:r>
      <w:r w:rsidRPr="00EA62DB">
        <w:rPr>
          <w:sz w:val="20"/>
        </w:rPr>
        <w:t>(Protection</w:t>
      </w:r>
      <w:r w:rsidRPr="00EA62DB">
        <w:rPr>
          <w:spacing w:val="-2"/>
          <w:sz w:val="20"/>
        </w:rPr>
        <w:t xml:space="preserve"> </w:t>
      </w:r>
      <w:r w:rsidRPr="00EA62DB">
        <w:rPr>
          <w:sz w:val="20"/>
        </w:rPr>
        <w:t>of the Environment Operations Act 1997).</w:t>
      </w:r>
    </w:p>
    <w:p w14:paraId="020CDFD5" w14:textId="77777777" w:rsidR="00FD3414" w:rsidRPr="00D31897" w:rsidRDefault="00A42309" w:rsidP="00D31897">
      <w:pPr>
        <w:pStyle w:val="ListParagraph"/>
        <w:numPr>
          <w:ilvl w:val="0"/>
          <w:numId w:val="2"/>
        </w:numPr>
        <w:tabs>
          <w:tab w:val="left" w:pos="2237"/>
          <w:tab w:val="left" w:pos="2238"/>
        </w:tabs>
        <w:spacing w:line="242" w:lineRule="auto"/>
        <w:ind w:left="2237" w:right="664"/>
        <w:rPr>
          <w:sz w:val="20"/>
        </w:rPr>
      </w:pPr>
      <w:r w:rsidRPr="00D31897">
        <w:rPr>
          <w:sz w:val="20"/>
        </w:rPr>
        <w:t xml:space="preserve">Fire Extinguishers must be appropriate to the type of equipment (9kg minimum for plant, if unable to be fitted to the item of </w:t>
      </w:r>
      <w:proofErr w:type="gramStart"/>
      <w:r w:rsidRPr="00D31897">
        <w:rPr>
          <w:sz w:val="20"/>
        </w:rPr>
        <w:t>plant</w:t>
      </w:r>
      <w:proofErr w:type="gramEnd"/>
      <w:r w:rsidRPr="00D31897">
        <w:rPr>
          <w:sz w:val="20"/>
        </w:rPr>
        <w:t xml:space="preserve"> then smaller unit may be accepted subject to Martinus Rep approval.</w:t>
      </w:r>
    </w:p>
    <w:p w14:paraId="020CDFD6" w14:textId="77777777" w:rsidR="00FD3414" w:rsidRPr="00D31897" w:rsidRDefault="00A42309" w:rsidP="00D31897">
      <w:pPr>
        <w:pStyle w:val="ListParagraph"/>
        <w:numPr>
          <w:ilvl w:val="0"/>
          <w:numId w:val="2"/>
        </w:numPr>
        <w:tabs>
          <w:tab w:val="left" w:pos="2237"/>
          <w:tab w:val="left" w:pos="2238"/>
        </w:tabs>
        <w:spacing w:line="242" w:lineRule="auto"/>
        <w:ind w:left="2237" w:right="664"/>
        <w:rPr>
          <w:sz w:val="20"/>
        </w:rPr>
      </w:pPr>
      <w:r w:rsidRPr="00D31897">
        <w:rPr>
          <w:sz w:val="20"/>
        </w:rPr>
        <w:t>First Aid Kit (Auxiliary/ Minor Plant and Non-Truck Mount EWP’s exempt)</w:t>
      </w:r>
    </w:p>
    <w:p w14:paraId="228366E2" w14:textId="77777777" w:rsidR="00EA62DB" w:rsidRDefault="00EA62DB">
      <w:pPr>
        <w:pStyle w:val="BodyText"/>
        <w:spacing w:before="103"/>
        <w:ind w:left="1529"/>
      </w:pPr>
    </w:p>
    <w:p w14:paraId="1DDB3699" w14:textId="77777777" w:rsidR="00EA62DB" w:rsidRDefault="00EA62DB">
      <w:pPr>
        <w:pStyle w:val="BodyText"/>
        <w:spacing w:before="103"/>
        <w:ind w:left="1529"/>
      </w:pPr>
    </w:p>
    <w:p w14:paraId="020CDFD7" w14:textId="260EB8FB" w:rsidR="00FD3414" w:rsidRDefault="00A42309">
      <w:pPr>
        <w:pStyle w:val="BodyText"/>
        <w:spacing w:before="103"/>
        <w:ind w:left="1529"/>
      </w:pPr>
      <w:r>
        <w:t>Plant</w:t>
      </w:r>
      <w:r>
        <w:rPr>
          <w:spacing w:val="-4"/>
        </w:rPr>
        <w:t xml:space="preserve"> </w:t>
      </w:r>
      <w:r>
        <w:rPr>
          <w:spacing w:val="-2"/>
        </w:rPr>
        <w:t>Security:</w:t>
      </w:r>
    </w:p>
    <w:p w14:paraId="020CDFD9" w14:textId="444C3752" w:rsidR="00FD3414" w:rsidRDefault="00A42309">
      <w:pPr>
        <w:pStyle w:val="ListParagraph"/>
        <w:numPr>
          <w:ilvl w:val="0"/>
          <w:numId w:val="2"/>
        </w:numPr>
        <w:tabs>
          <w:tab w:val="left" w:pos="2237"/>
          <w:tab w:val="left" w:pos="2238"/>
        </w:tabs>
        <w:spacing w:before="178"/>
        <w:ind w:left="2237" w:right="683"/>
        <w:rPr>
          <w:rFonts w:ascii="Symbol" w:hAnsi="Symbol"/>
          <w:sz w:val="20"/>
        </w:rPr>
      </w:pPr>
      <w:r>
        <w:rPr>
          <w:sz w:val="20"/>
        </w:rPr>
        <w:t>Parts</w:t>
      </w:r>
      <w:r>
        <w:rPr>
          <w:spacing w:val="-4"/>
          <w:sz w:val="20"/>
        </w:rPr>
        <w:t xml:space="preserve"> </w:t>
      </w:r>
      <w:r>
        <w:rPr>
          <w:sz w:val="20"/>
        </w:rPr>
        <w:t>of</w:t>
      </w:r>
      <w:r>
        <w:rPr>
          <w:spacing w:val="-8"/>
          <w:sz w:val="20"/>
        </w:rPr>
        <w:t xml:space="preserve"> </w:t>
      </w:r>
      <w:r>
        <w:rPr>
          <w:sz w:val="20"/>
        </w:rPr>
        <w:t>the</w:t>
      </w:r>
      <w:r>
        <w:rPr>
          <w:spacing w:val="-7"/>
          <w:sz w:val="20"/>
        </w:rPr>
        <w:t xml:space="preserve"> </w:t>
      </w:r>
      <w:r>
        <w:rPr>
          <w:sz w:val="20"/>
        </w:rPr>
        <w:t>plant</w:t>
      </w:r>
      <w:r>
        <w:rPr>
          <w:spacing w:val="-6"/>
          <w:sz w:val="20"/>
        </w:rPr>
        <w:t xml:space="preserve"> </w:t>
      </w:r>
      <w:r>
        <w:rPr>
          <w:sz w:val="20"/>
        </w:rPr>
        <w:t>that</w:t>
      </w:r>
      <w:r>
        <w:rPr>
          <w:spacing w:val="-6"/>
          <w:sz w:val="20"/>
        </w:rPr>
        <w:t xml:space="preserve"> </w:t>
      </w:r>
      <w:r>
        <w:rPr>
          <w:sz w:val="20"/>
        </w:rPr>
        <w:t>are</w:t>
      </w:r>
      <w:r>
        <w:rPr>
          <w:spacing w:val="-5"/>
          <w:sz w:val="20"/>
        </w:rPr>
        <w:t xml:space="preserve"> </w:t>
      </w:r>
      <w:r>
        <w:rPr>
          <w:sz w:val="20"/>
        </w:rPr>
        <w:t>critical</w:t>
      </w:r>
      <w:r>
        <w:rPr>
          <w:spacing w:val="-6"/>
          <w:sz w:val="20"/>
        </w:rPr>
        <w:t xml:space="preserve"> </w:t>
      </w:r>
      <w:r>
        <w:rPr>
          <w:sz w:val="20"/>
        </w:rPr>
        <w:t>to</w:t>
      </w:r>
      <w:r>
        <w:rPr>
          <w:spacing w:val="-6"/>
          <w:sz w:val="20"/>
        </w:rPr>
        <w:t xml:space="preserve"> </w:t>
      </w:r>
      <w:r>
        <w:rPr>
          <w:sz w:val="20"/>
        </w:rPr>
        <w:t>its</w:t>
      </w:r>
      <w:r>
        <w:rPr>
          <w:spacing w:val="-5"/>
          <w:sz w:val="20"/>
        </w:rPr>
        <w:t xml:space="preserve"> </w:t>
      </w:r>
      <w:r>
        <w:rPr>
          <w:sz w:val="20"/>
        </w:rPr>
        <w:t>operation</w:t>
      </w:r>
      <w:r>
        <w:rPr>
          <w:spacing w:val="-5"/>
          <w:sz w:val="20"/>
        </w:rPr>
        <w:t xml:space="preserve"> </w:t>
      </w:r>
      <w:r>
        <w:rPr>
          <w:sz w:val="20"/>
        </w:rPr>
        <w:t>and</w:t>
      </w:r>
      <w:r>
        <w:rPr>
          <w:spacing w:val="-6"/>
          <w:sz w:val="20"/>
        </w:rPr>
        <w:t xml:space="preserve"> </w:t>
      </w:r>
      <w:r>
        <w:rPr>
          <w:sz w:val="20"/>
        </w:rPr>
        <w:t>are</w:t>
      </w:r>
      <w:r>
        <w:rPr>
          <w:spacing w:val="-7"/>
          <w:sz w:val="20"/>
        </w:rPr>
        <w:t xml:space="preserve"> </w:t>
      </w:r>
      <w:r>
        <w:rPr>
          <w:sz w:val="20"/>
        </w:rPr>
        <w:t>subject</w:t>
      </w:r>
      <w:r>
        <w:rPr>
          <w:spacing w:val="-5"/>
          <w:sz w:val="20"/>
        </w:rPr>
        <w:t xml:space="preserve"> </w:t>
      </w:r>
      <w:r>
        <w:rPr>
          <w:sz w:val="20"/>
        </w:rPr>
        <w:t>to</w:t>
      </w:r>
      <w:r>
        <w:rPr>
          <w:spacing w:val="-6"/>
          <w:sz w:val="20"/>
        </w:rPr>
        <w:t xml:space="preserve"> </w:t>
      </w:r>
      <w:r>
        <w:rPr>
          <w:sz w:val="20"/>
        </w:rPr>
        <w:t>vandalism</w:t>
      </w:r>
      <w:r>
        <w:rPr>
          <w:spacing w:val="-7"/>
          <w:sz w:val="20"/>
        </w:rPr>
        <w:t xml:space="preserve"> </w:t>
      </w:r>
      <w:r>
        <w:rPr>
          <w:sz w:val="20"/>
        </w:rPr>
        <w:t>must</w:t>
      </w:r>
      <w:r>
        <w:rPr>
          <w:spacing w:val="-6"/>
          <w:sz w:val="20"/>
        </w:rPr>
        <w:t xml:space="preserve"> </w:t>
      </w:r>
      <w:r>
        <w:rPr>
          <w:sz w:val="20"/>
        </w:rPr>
        <w:t>be</w:t>
      </w:r>
      <w:r>
        <w:rPr>
          <w:spacing w:val="-8"/>
          <w:sz w:val="20"/>
        </w:rPr>
        <w:t xml:space="preserve"> </w:t>
      </w:r>
      <w:r>
        <w:rPr>
          <w:sz w:val="20"/>
        </w:rPr>
        <w:t xml:space="preserve">adequately protected, </w:t>
      </w:r>
      <w:r w:rsidR="00EA62DB">
        <w:rPr>
          <w:sz w:val="20"/>
        </w:rPr>
        <w:t>e.g.,</w:t>
      </w:r>
      <w:r>
        <w:rPr>
          <w:sz w:val="20"/>
        </w:rPr>
        <w:t xml:space="preserve"> engine covers, console covers and cabins, by appropriate locking devices.</w:t>
      </w:r>
    </w:p>
    <w:p w14:paraId="020CDFDA" w14:textId="77777777" w:rsidR="00FD3414" w:rsidRDefault="00A42309">
      <w:pPr>
        <w:pStyle w:val="ListParagraph"/>
        <w:numPr>
          <w:ilvl w:val="0"/>
          <w:numId w:val="2"/>
        </w:numPr>
        <w:tabs>
          <w:tab w:val="left" w:pos="2237"/>
          <w:tab w:val="left" w:pos="2238"/>
        </w:tabs>
        <w:spacing w:before="85" w:line="352" w:lineRule="auto"/>
        <w:ind w:right="3099" w:firstLine="348"/>
        <w:rPr>
          <w:rFonts w:ascii="Symbol" w:hAnsi="Symbol"/>
          <w:sz w:val="20"/>
        </w:rPr>
      </w:pPr>
      <w:r>
        <w:rPr>
          <w:sz w:val="20"/>
        </w:rPr>
        <w:t>Covers</w:t>
      </w:r>
      <w:r>
        <w:rPr>
          <w:spacing w:val="-3"/>
          <w:sz w:val="20"/>
        </w:rPr>
        <w:t xml:space="preserve"> </w:t>
      </w:r>
      <w:r>
        <w:rPr>
          <w:sz w:val="20"/>
        </w:rPr>
        <w:t>&amp;</w:t>
      </w:r>
      <w:r>
        <w:rPr>
          <w:spacing w:val="-3"/>
          <w:sz w:val="20"/>
        </w:rPr>
        <w:t xml:space="preserve"> </w:t>
      </w:r>
      <w:r>
        <w:rPr>
          <w:sz w:val="20"/>
        </w:rPr>
        <w:t>locking</w:t>
      </w:r>
      <w:r>
        <w:rPr>
          <w:spacing w:val="-5"/>
          <w:sz w:val="20"/>
        </w:rPr>
        <w:t xml:space="preserve"> </w:t>
      </w:r>
      <w:r>
        <w:rPr>
          <w:sz w:val="20"/>
        </w:rPr>
        <w:t>devices</w:t>
      </w:r>
      <w:r>
        <w:rPr>
          <w:spacing w:val="-4"/>
          <w:sz w:val="20"/>
        </w:rPr>
        <w:t xml:space="preserve"> </w:t>
      </w:r>
      <w:r>
        <w:rPr>
          <w:sz w:val="20"/>
        </w:rPr>
        <w:t>are</w:t>
      </w:r>
      <w:r>
        <w:rPr>
          <w:spacing w:val="-5"/>
          <w:sz w:val="20"/>
        </w:rPr>
        <w:t xml:space="preserve"> </w:t>
      </w:r>
      <w:r>
        <w:rPr>
          <w:sz w:val="20"/>
        </w:rPr>
        <w:t>the</w:t>
      </w:r>
      <w:r>
        <w:rPr>
          <w:spacing w:val="-5"/>
          <w:sz w:val="20"/>
        </w:rPr>
        <w:t xml:space="preserve"> </w:t>
      </w:r>
      <w:r>
        <w:rPr>
          <w:sz w:val="20"/>
        </w:rPr>
        <w:t>responsibility</w:t>
      </w:r>
      <w:r>
        <w:rPr>
          <w:spacing w:val="-3"/>
          <w:sz w:val="20"/>
        </w:rPr>
        <w:t xml:space="preserve"> </w:t>
      </w:r>
      <w:r>
        <w:rPr>
          <w:sz w:val="20"/>
        </w:rPr>
        <w:t>of</w:t>
      </w:r>
      <w:r>
        <w:rPr>
          <w:spacing w:val="-6"/>
          <w:sz w:val="20"/>
        </w:rPr>
        <w:t xml:space="preserve"> </w:t>
      </w:r>
      <w:r>
        <w:rPr>
          <w:sz w:val="20"/>
        </w:rPr>
        <w:t>the</w:t>
      </w:r>
      <w:r>
        <w:rPr>
          <w:spacing w:val="-5"/>
          <w:sz w:val="20"/>
        </w:rPr>
        <w:t xml:space="preserve"> </w:t>
      </w:r>
      <w:r>
        <w:rPr>
          <w:sz w:val="20"/>
        </w:rPr>
        <w:t>Subcontractor</w:t>
      </w:r>
      <w:proofErr w:type="gramStart"/>
      <w:r>
        <w:rPr>
          <w:sz w:val="20"/>
        </w:rPr>
        <w:t xml:space="preserve">. </w:t>
      </w:r>
      <w:proofErr w:type="gramEnd"/>
      <w:r>
        <w:rPr>
          <w:sz w:val="20"/>
        </w:rPr>
        <w:t>Plant/LV &amp; Equipment Numbering/Call Signs:</w:t>
      </w:r>
    </w:p>
    <w:p w14:paraId="020CDFDB" w14:textId="77777777" w:rsidR="00FD3414" w:rsidRDefault="00A42309">
      <w:pPr>
        <w:pStyle w:val="ListParagraph"/>
        <w:numPr>
          <w:ilvl w:val="0"/>
          <w:numId w:val="2"/>
        </w:numPr>
        <w:tabs>
          <w:tab w:val="left" w:pos="2237"/>
          <w:tab w:val="left" w:pos="2238"/>
        </w:tabs>
        <w:ind w:left="2237" w:right="778"/>
        <w:rPr>
          <w:rFonts w:ascii="Symbol" w:hAnsi="Symbol"/>
          <w:sz w:val="20"/>
        </w:rPr>
      </w:pPr>
      <w:r>
        <w:rPr>
          <w:sz w:val="20"/>
        </w:rPr>
        <w:t>The</w:t>
      </w:r>
      <w:r>
        <w:rPr>
          <w:spacing w:val="-4"/>
          <w:sz w:val="20"/>
        </w:rPr>
        <w:t xml:space="preserve"> </w:t>
      </w:r>
      <w:r>
        <w:rPr>
          <w:sz w:val="20"/>
        </w:rPr>
        <w:t>Contractor</w:t>
      </w:r>
      <w:r>
        <w:rPr>
          <w:spacing w:val="-3"/>
          <w:sz w:val="20"/>
        </w:rPr>
        <w:t xml:space="preserve"> </w:t>
      </w:r>
      <w:r>
        <w:rPr>
          <w:sz w:val="20"/>
        </w:rPr>
        <w:t>is</w:t>
      </w:r>
      <w:r>
        <w:rPr>
          <w:spacing w:val="-3"/>
          <w:sz w:val="20"/>
        </w:rPr>
        <w:t xml:space="preserve"> </w:t>
      </w:r>
      <w:r>
        <w:rPr>
          <w:sz w:val="20"/>
        </w:rPr>
        <w:t>responsible</w:t>
      </w:r>
      <w:r>
        <w:rPr>
          <w:spacing w:val="-5"/>
          <w:sz w:val="20"/>
        </w:rPr>
        <w:t xml:space="preserve"> </w:t>
      </w:r>
      <w:r>
        <w:rPr>
          <w:sz w:val="20"/>
        </w:rPr>
        <w:t>for</w:t>
      </w:r>
      <w:r>
        <w:rPr>
          <w:spacing w:val="-3"/>
          <w:sz w:val="20"/>
        </w:rPr>
        <w:t xml:space="preserve"> </w:t>
      </w:r>
      <w:r>
        <w:rPr>
          <w:sz w:val="20"/>
        </w:rPr>
        <w:t>the</w:t>
      </w:r>
      <w:r>
        <w:rPr>
          <w:spacing w:val="-4"/>
          <w:sz w:val="20"/>
        </w:rPr>
        <w:t xml:space="preserve"> </w:t>
      </w:r>
      <w:r>
        <w:rPr>
          <w:sz w:val="20"/>
        </w:rPr>
        <w:t>sourcing</w:t>
      </w:r>
      <w:r>
        <w:rPr>
          <w:spacing w:val="-4"/>
          <w:sz w:val="20"/>
        </w:rPr>
        <w:t xml:space="preserve"> </w:t>
      </w:r>
      <w:r>
        <w:rPr>
          <w:sz w:val="20"/>
        </w:rPr>
        <w:t>and</w:t>
      </w:r>
      <w:r>
        <w:rPr>
          <w:spacing w:val="-3"/>
          <w:sz w:val="20"/>
        </w:rPr>
        <w:t xml:space="preserve"> </w:t>
      </w:r>
      <w:r>
        <w:rPr>
          <w:sz w:val="20"/>
        </w:rPr>
        <w:t>providing</w:t>
      </w:r>
      <w:r>
        <w:rPr>
          <w:spacing w:val="-4"/>
          <w:sz w:val="20"/>
        </w:rPr>
        <w:t xml:space="preserve"> </w:t>
      </w:r>
      <w:r>
        <w:rPr>
          <w:sz w:val="20"/>
        </w:rPr>
        <w:t>the</w:t>
      </w:r>
      <w:r>
        <w:rPr>
          <w:spacing w:val="-4"/>
          <w:sz w:val="20"/>
        </w:rPr>
        <w:t xml:space="preserve"> </w:t>
      </w:r>
      <w:r>
        <w:rPr>
          <w:sz w:val="20"/>
        </w:rPr>
        <w:t>number</w:t>
      </w:r>
      <w:r>
        <w:rPr>
          <w:spacing w:val="-3"/>
          <w:sz w:val="20"/>
        </w:rPr>
        <w:t xml:space="preserve"> </w:t>
      </w:r>
      <w:r>
        <w:rPr>
          <w:sz w:val="20"/>
        </w:rPr>
        <w:t>plates</w:t>
      </w:r>
      <w:r>
        <w:rPr>
          <w:spacing w:val="-3"/>
          <w:sz w:val="20"/>
        </w:rPr>
        <w:t xml:space="preserve"> </w:t>
      </w:r>
      <w:r>
        <w:rPr>
          <w:sz w:val="20"/>
        </w:rPr>
        <w:t>and</w:t>
      </w:r>
      <w:r>
        <w:rPr>
          <w:spacing w:val="-3"/>
          <w:sz w:val="20"/>
        </w:rPr>
        <w:t xml:space="preserve"> </w:t>
      </w:r>
      <w:r>
        <w:rPr>
          <w:sz w:val="20"/>
        </w:rPr>
        <w:t>placing</w:t>
      </w:r>
      <w:r>
        <w:rPr>
          <w:spacing w:val="-4"/>
          <w:sz w:val="20"/>
        </w:rPr>
        <w:t xml:space="preserve"> </w:t>
      </w:r>
      <w:r>
        <w:rPr>
          <w:sz w:val="20"/>
        </w:rPr>
        <w:t>them on the sides and back of plant</w:t>
      </w:r>
      <w:proofErr w:type="gramStart"/>
      <w:r>
        <w:rPr>
          <w:sz w:val="20"/>
        </w:rPr>
        <w:t xml:space="preserve">. </w:t>
      </w:r>
      <w:proofErr w:type="gramEnd"/>
      <w:r>
        <w:rPr>
          <w:sz w:val="20"/>
        </w:rPr>
        <w:t xml:space="preserve">The numbers must </w:t>
      </w:r>
      <w:proofErr w:type="gramStart"/>
      <w:r>
        <w:rPr>
          <w:sz w:val="20"/>
        </w:rPr>
        <w:t>be clearly visible at all times</w:t>
      </w:r>
      <w:proofErr w:type="gramEnd"/>
      <w:r>
        <w:rPr>
          <w:sz w:val="20"/>
        </w:rPr>
        <w:t>.</w:t>
      </w:r>
    </w:p>
    <w:p w14:paraId="020CDFDC" w14:textId="77777777" w:rsidR="00FD3414" w:rsidRDefault="00A42309">
      <w:pPr>
        <w:pStyle w:val="ListParagraph"/>
        <w:numPr>
          <w:ilvl w:val="0"/>
          <w:numId w:val="2"/>
        </w:numPr>
        <w:tabs>
          <w:tab w:val="left" w:pos="2237"/>
          <w:tab w:val="left" w:pos="2238"/>
        </w:tabs>
        <w:spacing w:before="34"/>
        <w:ind w:left="2237" w:hanging="361"/>
        <w:rPr>
          <w:rFonts w:ascii="Symbol" w:hAnsi="Symbol"/>
          <w:sz w:val="20"/>
        </w:rPr>
      </w:pPr>
      <w:r>
        <w:rPr>
          <w:sz w:val="20"/>
        </w:rPr>
        <w:t>The</w:t>
      </w:r>
      <w:r>
        <w:rPr>
          <w:spacing w:val="-7"/>
          <w:sz w:val="20"/>
        </w:rPr>
        <w:t xml:space="preserve"> </w:t>
      </w:r>
      <w:r>
        <w:rPr>
          <w:sz w:val="20"/>
        </w:rPr>
        <w:t>number</w:t>
      </w:r>
      <w:r>
        <w:rPr>
          <w:spacing w:val="-6"/>
          <w:sz w:val="20"/>
        </w:rPr>
        <w:t xml:space="preserve"> </w:t>
      </w:r>
      <w:r>
        <w:rPr>
          <w:sz w:val="20"/>
        </w:rPr>
        <w:t>plates</w:t>
      </w:r>
      <w:r>
        <w:rPr>
          <w:spacing w:val="-5"/>
          <w:sz w:val="20"/>
        </w:rPr>
        <w:t xml:space="preserve"> </w:t>
      </w:r>
      <w:r>
        <w:rPr>
          <w:sz w:val="20"/>
        </w:rPr>
        <w:t>must</w:t>
      </w:r>
      <w:r>
        <w:rPr>
          <w:spacing w:val="-3"/>
          <w:sz w:val="20"/>
        </w:rPr>
        <w:t xml:space="preserve"> </w:t>
      </w:r>
      <w:r>
        <w:rPr>
          <w:sz w:val="20"/>
        </w:rPr>
        <w:t>be</w:t>
      </w:r>
      <w:r>
        <w:rPr>
          <w:spacing w:val="-7"/>
          <w:sz w:val="20"/>
        </w:rPr>
        <w:t xml:space="preserve"> </w:t>
      </w:r>
      <w:r>
        <w:rPr>
          <w:sz w:val="20"/>
        </w:rPr>
        <w:t>manufactured</w:t>
      </w:r>
      <w:r>
        <w:rPr>
          <w:spacing w:val="-6"/>
          <w:sz w:val="20"/>
        </w:rPr>
        <w:t xml:space="preserve"> </w:t>
      </w:r>
      <w:r>
        <w:rPr>
          <w:sz w:val="20"/>
        </w:rPr>
        <w:t>to</w:t>
      </w:r>
      <w:r>
        <w:rPr>
          <w:spacing w:val="-5"/>
          <w:sz w:val="20"/>
        </w:rPr>
        <w:t xml:space="preserve"> </w:t>
      </w:r>
      <w:r>
        <w:rPr>
          <w:sz w:val="20"/>
        </w:rPr>
        <w:t>the</w:t>
      </w:r>
      <w:r>
        <w:rPr>
          <w:spacing w:val="-7"/>
          <w:sz w:val="20"/>
        </w:rPr>
        <w:t xml:space="preserve"> </w:t>
      </w:r>
      <w:r>
        <w:rPr>
          <w:sz w:val="20"/>
        </w:rPr>
        <w:t>following</w:t>
      </w:r>
      <w:r>
        <w:rPr>
          <w:spacing w:val="-7"/>
          <w:sz w:val="20"/>
        </w:rPr>
        <w:t xml:space="preserve"> </w:t>
      </w:r>
      <w:r>
        <w:rPr>
          <w:spacing w:val="-2"/>
          <w:sz w:val="20"/>
        </w:rPr>
        <w:t>specifications:</w:t>
      </w:r>
    </w:p>
    <w:p w14:paraId="020CDFDD" w14:textId="77777777" w:rsidR="00FD3414" w:rsidRDefault="00A42309">
      <w:pPr>
        <w:pStyle w:val="ListParagraph"/>
        <w:numPr>
          <w:ilvl w:val="1"/>
          <w:numId w:val="2"/>
        </w:numPr>
        <w:tabs>
          <w:tab w:val="left" w:pos="2597"/>
          <w:tab w:val="left" w:pos="2598"/>
        </w:tabs>
        <w:spacing w:before="63"/>
        <w:rPr>
          <w:sz w:val="20"/>
        </w:rPr>
      </w:pPr>
      <w:r>
        <w:rPr>
          <w:sz w:val="20"/>
        </w:rPr>
        <w:t>Black</w:t>
      </w:r>
      <w:r>
        <w:rPr>
          <w:spacing w:val="-7"/>
          <w:sz w:val="20"/>
        </w:rPr>
        <w:t xml:space="preserve"> </w:t>
      </w:r>
      <w:r>
        <w:rPr>
          <w:sz w:val="20"/>
        </w:rPr>
        <w:t>numbering</w:t>
      </w:r>
      <w:r>
        <w:rPr>
          <w:spacing w:val="-7"/>
          <w:sz w:val="20"/>
        </w:rPr>
        <w:t xml:space="preserve"> </w:t>
      </w:r>
      <w:r>
        <w:rPr>
          <w:sz w:val="20"/>
        </w:rPr>
        <w:t>and</w:t>
      </w:r>
      <w:r>
        <w:rPr>
          <w:spacing w:val="-6"/>
          <w:sz w:val="20"/>
        </w:rPr>
        <w:t xml:space="preserve"> </w:t>
      </w:r>
      <w:r>
        <w:rPr>
          <w:sz w:val="20"/>
        </w:rPr>
        <w:t>lettering</w:t>
      </w:r>
      <w:r>
        <w:rPr>
          <w:spacing w:val="-6"/>
          <w:sz w:val="20"/>
        </w:rPr>
        <w:t xml:space="preserve"> </w:t>
      </w:r>
      <w:r>
        <w:rPr>
          <w:sz w:val="20"/>
        </w:rPr>
        <w:t>in</w:t>
      </w:r>
      <w:r>
        <w:rPr>
          <w:spacing w:val="-6"/>
          <w:sz w:val="20"/>
        </w:rPr>
        <w:t xml:space="preserve"> </w:t>
      </w:r>
      <w:r>
        <w:rPr>
          <w:sz w:val="20"/>
        </w:rPr>
        <w:t>fluorescent</w:t>
      </w:r>
      <w:r>
        <w:rPr>
          <w:spacing w:val="-7"/>
          <w:sz w:val="20"/>
        </w:rPr>
        <w:t xml:space="preserve"> </w:t>
      </w:r>
      <w:r>
        <w:rPr>
          <w:sz w:val="20"/>
        </w:rPr>
        <w:t>yellow</w:t>
      </w:r>
      <w:r>
        <w:rPr>
          <w:spacing w:val="-7"/>
          <w:sz w:val="20"/>
        </w:rPr>
        <w:t xml:space="preserve"> </w:t>
      </w:r>
      <w:r>
        <w:rPr>
          <w:spacing w:val="-2"/>
          <w:sz w:val="20"/>
        </w:rPr>
        <w:t>background</w:t>
      </w:r>
    </w:p>
    <w:p w14:paraId="020CDFDE" w14:textId="77777777" w:rsidR="00FD3414" w:rsidRDefault="00A42309">
      <w:pPr>
        <w:pStyle w:val="ListParagraph"/>
        <w:numPr>
          <w:ilvl w:val="1"/>
          <w:numId w:val="2"/>
        </w:numPr>
        <w:tabs>
          <w:tab w:val="left" w:pos="2597"/>
          <w:tab w:val="left" w:pos="2598"/>
        </w:tabs>
        <w:spacing w:before="32"/>
        <w:rPr>
          <w:sz w:val="20"/>
        </w:rPr>
      </w:pPr>
      <w:r>
        <w:rPr>
          <w:sz w:val="20"/>
        </w:rPr>
        <w:t>Must</w:t>
      </w:r>
      <w:r>
        <w:rPr>
          <w:spacing w:val="-4"/>
          <w:sz w:val="20"/>
        </w:rPr>
        <w:t xml:space="preserve"> </w:t>
      </w:r>
      <w:r>
        <w:rPr>
          <w:sz w:val="20"/>
        </w:rPr>
        <w:t>be</w:t>
      </w:r>
      <w:r>
        <w:rPr>
          <w:spacing w:val="-5"/>
          <w:sz w:val="20"/>
        </w:rPr>
        <w:t xml:space="preserve"> </w:t>
      </w:r>
      <w:r>
        <w:rPr>
          <w:sz w:val="20"/>
        </w:rPr>
        <w:t>clearly</w:t>
      </w:r>
      <w:r>
        <w:rPr>
          <w:spacing w:val="-4"/>
          <w:sz w:val="20"/>
        </w:rPr>
        <w:t xml:space="preserve"> </w:t>
      </w:r>
      <w:r>
        <w:rPr>
          <w:sz w:val="20"/>
        </w:rPr>
        <w:t>visible</w:t>
      </w:r>
      <w:r>
        <w:rPr>
          <w:spacing w:val="-6"/>
          <w:sz w:val="20"/>
        </w:rPr>
        <w:t xml:space="preserve"> </w:t>
      </w:r>
      <w:r>
        <w:rPr>
          <w:sz w:val="20"/>
        </w:rPr>
        <w:t>and</w:t>
      </w:r>
      <w:r>
        <w:rPr>
          <w:spacing w:val="-4"/>
          <w:sz w:val="20"/>
        </w:rPr>
        <w:t xml:space="preserve"> </w:t>
      </w:r>
      <w:r>
        <w:rPr>
          <w:sz w:val="20"/>
        </w:rPr>
        <w:t>legible</w:t>
      </w:r>
      <w:r>
        <w:rPr>
          <w:spacing w:val="-5"/>
          <w:sz w:val="20"/>
        </w:rPr>
        <w:t xml:space="preserve"> </w:t>
      </w:r>
      <w:r>
        <w:rPr>
          <w:sz w:val="20"/>
        </w:rPr>
        <w:t>a</w:t>
      </w:r>
      <w:r>
        <w:rPr>
          <w:spacing w:val="-4"/>
          <w:sz w:val="20"/>
        </w:rPr>
        <w:t xml:space="preserve"> </w:t>
      </w:r>
      <w:r>
        <w:rPr>
          <w:sz w:val="20"/>
        </w:rPr>
        <w:t>minimum</w:t>
      </w:r>
      <w:r>
        <w:rPr>
          <w:spacing w:val="-5"/>
          <w:sz w:val="20"/>
        </w:rPr>
        <w:t xml:space="preserve"> </w:t>
      </w:r>
      <w:r>
        <w:rPr>
          <w:sz w:val="20"/>
        </w:rPr>
        <w:t>distance</w:t>
      </w:r>
      <w:r>
        <w:rPr>
          <w:spacing w:val="-3"/>
          <w:sz w:val="20"/>
        </w:rPr>
        <w:t xml:space="preserve"> </w:t>
      </w:r>
      <w:r>
        <w:rPr>
          <w:sz w:val="20"/>
        </w:rPr>
        <w:t>of</w:t>
      </w:r>
      <w:r>
        <w:rPr>
          <w:spacing w:val="-6"/>
          <w:sz w:val="20"/>
        </w:rPr>
        <w:t xml:space="preserve"> </w:t>
      </w:r>
      <w:r>
        <w:rPr>
          <w:spacing w:val="-4"/>
          <w:sz w:val="20"/>
        </w:rPr>
        <w:t>50m.</w:t>
      </w:r>
    </w:p>
    <w:p w14:paraId="020CDFDF"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PLANT</w:t>
      </w:r>
      <w:r>
        <w:rPr>
          <w:spacing w:val="-6"/>
          <w:sz w:val="20"/>
        </w:rPr>
        <w:t xml:space="preserve"> </w:t>
      </w:r>
      <w:r>
        <w:rPr>
          <w:sz w:val="20"/>
        </w:rPr>
        <w:t>must</w:t>
      </w:r>
      <w:r>
        <w:rPr>
          <w:spacing w:val="-4"/>
          <w:sz w:val="20"/>
        </w:rPr>
        <w:t xml:space="preserve"> </w:t>
      </w:r>
      <w:r>
        <w:rPr>
          <w:sz w:val="20"/>
        </w:rPr>
        <w:t>have</w:t>
      </w:r>
      <w:r>
        <w:rPr>
          <w:spacing w:val="-5"/>
          <w:sz w:val="20"/>
        </w:rPr>
        <w:t xml:space="preserve"> </w:t>
      </w:r>
      <w:r>
        <w:rPr>
          <w:sz w:val="20"/>
        </w:rPr>
        <w:t>minimum</w:t>
      </w:r>
      <w:r>
        <w:rPr>
          <w:spacing w:val="-5"/>
          <w:sz w:val="20"/>
        </w:rPr>
        <w:t xml:space="preserve"> </w:t>
      </w:r>
      <w:r>
        <w:rPr>
          <w:sz w:val="20"/>
        </w:rPr>
        <w:t>letter</w:t>
      </w:r>
      <w:r>
        <w:rPr>
          <w:spacing w:val="-4"/>
          <w:sz w:val="20"/>
        </w:rPr>
        <w:t xml:space="preserve"> </w:t>
      </w:r>
      <w:r>
        <w:rPr>
          <w:sz w:val="20"/>
        </w:rPr>
        <w:t>number</w:t>
      </w:r>
      <w:r>
        <w:rPr>
          <w:spacing w:val="-4"/>
          <w:sz w:val="20"/>
        </w:rPr>
        <w:t xml:space="preserve"> </w:t>
      </w:r>
      <w:r>
        <w:rPr>
          <w:sz w:val="20"/>
        </w:rPr>
        <w:t>/</w:t>
      </w:r>
      <w:r>
        <w:rPr>
          <w:spacing w:val="-5"/>
          <w:sz w:val="20"/>
        </w:rPr>
        <w:t xml:space="preserve"> </w:t>
      </w:r>
      <w:r>
        <w:rPr>
          <w:sz w:val="20"/>
        </w:rPr>
        <w:t>number</w:t>
      </w:r>
      <w:r>
        <w:rPr>
          <w:spacing w:val="-4"/>
          <w:sz w:val="20"/>
        </w:rPr>
        <w:t xml:space="preserve"> </w:t>
      </w:r>
      <w:r>
        <w:rPr>
          <w:sz w:val="20"/>
        </w:rPr>
        <w:t>height</w:t>
      </w:r>
      <w:r>
        <w:rPr>
          <w:spacing w:val="-4"/>
          <w:sz w:val="20"/>
        </w:rPr>
        <w:t xml:space="preserve"> </w:t>
      </w:r>
      <w:r>
        <w:rPr>
          <w:sz w:val="20"/>
        </w:rPr>
        <w:t>of</w:t>
      </w:r>
      <w:r>
        <w:rPr>
          <w:spacing w:val="-6"/>
          <w:sz w:val="20"/>
        </w:rPr>
        <w:t xml:space="preserve"> </w:t>
      </w:r>
      <w:r>
        <w:rPr>
          <w:spacing w:val="-2"/>
          <w:sz w:val="20"/>
        </w:rPr>
        <w:t>200mm.</w:t>
      </w:r>
    </w:p>
    <w:p w14:paraId="020CDFE0" w14:textId="77777777" w:rsidR="00FD3414" w:rsidRDefault="00A42309">
      <w:pPr>
        <w:pStyle w:val="ListParagraph"/>
        <w:numPr>
          <w:ilvl w:val="0"/>
          <w:numId w:val="2"/>
        </w:numPr>
        <w:tabs>
          <w:tab w:val="left" w:pos="2237"/>
          <w:tab w:val="left" w:pos="2238"/>
        </w:tabs>
        <w:spacing w:before="43"/>
        <w:ind w:left="2237" w:hanging="361"/>
        <w:rPr>
          <w:rFonts w:ascii="Symbol" w:hAnsi="Symbol"/>
          <w:sz w:val="20"/>
        </w:rPr>
      </w:pPr>
      <w:r>
        <w:rPr>
          <w:sz w:val="20"/>
        </w:rPr>
        <w:t>LIGHT</w:t>
      </w:r>
      <w:r>
        <w:rPr>
          <w:spacing w:val="-5"/>
          <w:sz w:val="20"/>
        </w:rPr>
        <w:t xml:space="preserve"> </w:t>
      </w:r>
      <w:r>
        <w:rPr>
          <w:sz w:val="20"/>
        </w:rPr>
        <w:t>VEHICLES</w:t>
      </w:r>
      <w:r>
        <w:rPr>
          <w:spacing w:val="-6"/>
          <w:sz w:val="20"/>
        </w:rPr>
        <w:t xml:space="preserve"> </w:t>
      </w:r>
      <w:r>
        <w:rPr>
          <w:sz w:val="20"/>
        </w:rPr>
        <w:t>must</w:t>
      </w:r>
      <w:r>
        <w:rPr>
          <w:spacing w:val="-6"/>
          <w:sz w:val="20"/>
        </w:rPr>
        <w:t xml:space="preserve"> </w:t>
      </w:r>
      <w:r>
        <w:rPr>
          <w:sz w:val="20"/>
        </w:rPr>
        <w:t>have</w:t>
      </w:r>
      <w:r>
        <w:rPr>
          <w:spacing w:val="-6"/>
          <w:sz w:val="20"/>
        </w:rPr>
        <w:t xml:space="preserve"> </w:t>
      </w:r>
      <w:r>
        <w:rPr>
          <w:sz w:val="20"/>
        </w:rPr>
        <w:t>minimum</w:t>
      </w:r>
      <w:r>
        <w:rPr>
          <w:spacing w:val="-6"/>
          <w:sz w:val="20"/>
        </w:rPr>
        <w:t xml:space="preserve"> </w:t>
      </w:r>
      <w:r>
        <w:rPr>
          <w:sz w:val="20"/>
        </w:rPr>
        <w:t>letter</w:t>
      </w:r>
      <w:r>
        <w:rPr>
          <w:spacing w:val="-6"/>
          <w:sz w:val="20"/>
        </w:rPr>
        <w:t xml:space="preserve"> </w:t>
      </w:r>
      <w:r>
        <w:rPr>
          <w:sz w:val="20"/>
        </w:rPr>
        <w:t>number</w:t>
      </w:r>
      <w:r>
        <w:rPr>
          <w:spacing w:val="-5"/>
          <w:sz w:val="20"/>
        </w:rPr>
        <w:t xml:space="preserve"> </w:t>
      </w:r>
      <w:r>
        <w:rPr>
          <w:sz w:val="20"/>
        </w:rPr>
        <w:t>/</w:t>
      </w:r>
      <w:r>
        <w:rPr>
          <w:spacing w:val="-6"/>
          <w:sz w:val="20"/>
        </w:rPr>
        <w:t xml:space="preserve"> </w:t>
      </w:r>
      <w:r>
        <w:rPr>
          <w:sz w:val="20"/>
        </w:rPr>
        <w:t>number</w:t>
      </w:r>
      <w:r>
        <w:rPr>
          <w:spacing w:val="-6"/>
          <w:sz w:val="20"/>
        </w:rPr>
        <w:t xml:space="preserve"> </w:t>
      </w:r>
      <w:r>
        <w:rPr>
          <w:sz w:val="20"/>
        </w:rPr>
        <w:t>height</w:t>
      </w:r>
      <w:r>
        <w:rPr>
          <w:spacing w:val="-5"/>
          <w:sz w:val="20"/>
        </w:rPr>
        <w:t xml:space="preserve"> </w:t>
      </w:r>
      <w:r>
        <w:rPr>
          <w:sz w:val="20"/>
        </w:rPr>
        <w:t>of</w:t>
      </w:r>
      <w:r>
        <w:rPr>
          <w:spacing w:val="-7"/>
          <w:sz w:val="20"/>
        </w:rPr>
        <w:t xml:space="preserve"> </w:t>
      </w:r>
      <w:r>
        <w:rPr>
          <w:sz w:val="20"/>
        </w:rPr>
        <w:t>140mm</w:t>
      </w:r>
      <w:r>
        <w:rPr>
          <w:spacing w:val="-6"/>
          <w:sz w:val="20"/>
        </w:rPr>
        <w:t xml:space="preserve"> </w:t>
      </w:r>
      <w:r>
        <w:rPr>
          <w:sz w:val="20"/>
        </w:rPr>
        <w:t>(example</w:t>
      </w:r>
      <w:r>
        <w:rPr>
          <w:spacing w:val="-8"/>
          <w:sz w:val="20"/>
        </w:rPr>
        <w:t xml:space="preserve"> </w:t>
      </w:r>
      <w:r>
        <w:rPr>
          <w:spacing w:val="-2"/>
          <w:sz w:val="20"/>
        </w:rPr>
        <w:t>below)</w:t>
      </w:r>
    </w:p>
    <w:p w14:paraId="020CDFE1" w14:textId="77777777" w:rsidR="00FD3414" w:rsidRDefault="00A42309">
      <w:pPr>
        <w:pStyle w:val="BodyText"/>
        <w:spacing w:before="3"/>
        <w:rPr>
          <w:sz w:val="28"/>
        </w:rPr>
      </w:pPr>
      <w:r>
        <w:rPr>
          <w:noProof/>
        </w:rPr>
        <w:drawing>
          <wp:anchor distT="0" distB="0" distL="0" distR="0" simplePos="0" relativeHeight="251652096" behindDoc="0" locked="0" layoutInCell="1" allowOverlap="1" wp14:anchorId="020CE041" wp14:editId="36B1B96D">
            <wp:simplePos x="0" y="0"/>
            <wp:positionH relativeFrom="page">
              <wp:posOffset>1657985</wp:posOffset>
            </wp:positionH>
            <wp:positionV relativeFrom="paragraph">
              <wp:posOffset>234468</wp:posOffset>
            </wp:positionV>
            <wp:extent cx="4654332" cy="1755648"/>
            <wp:effectExtent l="0" t="0" r="0" b="0"/>
            <wp:wrapTopAndBottom/>
            <wp:docPr id="2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8.jpeg"/>
                    <pic:cNvPicPr/>
                  </pic:nvPicPr>
                  <pic:blipFill>
                    <a:blip r:embed="rId39" cstate="print"/>
                    <a:stretch>
                      <a:fillRect/>
                    </a:stretch>
                  </pic:blipFill>
                  <pic:spPr>
                    <a:xfrm>
                      <a:off x="0" y="0"/>
                      <a:ext cx="4654332" cy="1755648"/>
                    </a:xfrm>
                    <a:prstGeom prst="rect">
                      <a:avLst/>
                    </a:prstGeom>
                  </pic:spPr>
                </pic:pic>
              </a:graphicData>
            </a:graphic>
          </wp:anchor>
        </w:drawing>
      </w:r>
    </w:p>
    <w:p w14:paraId="020CDFE2" w14:textId="77777777" w:rsidR="00FD3414" w:rsidRDefault="00FD3414">
      <w:pPr>
        <w:pStyle w:val="BodyText"/>
        <w:rPr>
          <w:sz w:val="24"/>
        </w:rPr>
      </w:pPr>
    </w:p>
    <w:p w14:paraId="020CDFE3" w14:textId="77777777" w:rsidR="00FD3414" w:rsidRDefault="00FD3414">
      <w:pPr>
        <w:pStyle w:val="BodyText"/>
        <w:spacing w:before="2"/>
      </w:pPr>
    </w:p>
    <w:p w14:paraId="020CDFE4" w14:textId="0C5F2D3C" w:rsidR="00FD3414" w:rsidRDefault="00A42309">
      <w:pPr>
        <w:pStyle w:val="BodyText"/>
        <w:ind w:left="1529"/>
      </w:pPr>
      <w:r>
        <w:t>Rear</w:t>
      </w:r>
      <w:r>
        <w:rPr>
          <w:spacing w:val="-5"/>
        </w:rPr>
        <w:t xml:space="preserve"> </w:t>
      </w:r>
      <w:r>
        <w:t>a</w:t>
      </w:r>
      <w:r w:rsidR="00C23F77">
        <w:t>n</w:t>
      </w:r>
      <w:r>
        <w:t>d</w:t>
      </w:r>
      <w:r>
        <w:rPr>
          <w:spacing w:val="-4"/>
        </w:rPr>
        <w:t xml:space="preserve"> </w:t>
      </w:r>
      <w:r>
        <w:t>Side</w:t>
      </w:r>
      <w:r>
        <w:rPr>
          <w:spacing w:val="-5"/>
        </w:rPr>
        <w:t xml:space="preserve"> </w:t>
      </w:r>
      <w:r>
        <w:t>Reflective</w:t>
      </w:r>
      <w:r>
        <w:rPr>
          <w:spacing w:val="-6"/>
        </w:rPr>
        <w:t xml:space="preserve"> </w:t>
      </w:r>
      <w:r>
        <w:rPr>
          <w:spacing w:val="-4"/>
        </w:rPr>
        <w:t>Tape:</w:t>
      </w:r>
    </w:p>
    <w:p w14:paraId="020CDFE5" w14:textId="77777777" w:rsidR="00FD3414" w:rsidRDefault="00A42309">
      <w:pPr>
        <w:pStyle w:val="ListParagraph"/>
        <w:numPr>
          <w:ilvl w:val="0"/>
          <w:numId w:val="2"/>
        </w:numPr>
        <w:tabs>
          <w:tab w:val="left" w:pos="2237"/>
          <w:tab w:val="left" w:pos="2238"/>
        </w:tabs>
        <w:spacing w:before="103"/>
        <w:ind w:left="2237" w:right="681"/>
        <w:rPr>
          <w:rFonts w:ascii="Symbol" w:hAnsi="Symbol"/>
          <w:sz w:val="20"/>
        </w:rPr>
      </w:pPr>
      <w:r>
        <w:rPr>
          <w:sz w:val="20"/>
        </w:rPr>
        <w:t>Material:</w:t>
      </w:r>
      <w:r>
        <w:rPr>
          <w:spacing w:val="-1"/>
          <w:sz w:val="20"/>
        </w:rPr>
        <w:t xml:space="preserve"> </w:t>
      </w:r>
      <w:r>
        <w:rPr>
          <w:sz w:val="20"/>
        </w:rPr>
        <w:t>The</w:t>
      </w:r>
      <w:r>
        <w:rPr>
          <w:spacing w:val="-4"/>
          <w:sz w:val="20"/>
        </w:rPr>
        <w:t xml:space="preserve"> </w:t>
      </w:r>
      <w:r>
        <w:rPr>
          <w:sz w:val="20"/>
        </w:rPr>
        <w:t>tape</w:t>
      </w:r>
      <w:r>
        <w:rPr>
          <w:spacing w:val="-4"/>
          <w:sz w:val="20"/>
        </w:rPr>
        <w:t xml:space="preserve"> </w:t>
      </w:r>
      <w:r>
        <w:rPr>
          <w:sz w:val="20"/>
        </w:rPr>
        <w:t>must be</w:t>
      </w:r>
      <w:r>
        <w:rPr>
          <w:spacing w:val="-4"/>
          <w:sz w:val="20"/>
        </w:rPr>
        <w:t xml:space="preserve"> </w:t>
      </w:r>
      <w:r>
        <w:rPr>
          <w:sz w:val="20"/>
        </w:rPr>
        <w:t>YELLOW</w:t>
      </w:r>
      <w:r>
        <w:rPr>
          <w:spacing w:val="-3"/>
          <w:sz w:val="20"/>
        </w:rPr>
        <w:t xml:space="preserve"> </w:t>
      </w:r>
      <w:r>
        <w:rPr>
          <w:sz w:val="20"/>
        </w:rPr>
        <w:t>with</w:t>
      </w:r>
      <w:r>
        <w:rPr>
          <w:spacing w:val="-3"/>
          <w:sz w:val="20"/>
        </w:rPr>
        <w:t xml:space="preserve"> </w:t>
      </w:r>
      <w:r>
        <w:rPr>
          <w:sz w:val="20"/>
        </w:rPr>
        <w:t>a</w:t>
      </w:r>
      <w:r>
        <w:rPr>
          <w:spacing w:val="-3"/>
          <w:sz w:val="20"/>
        </w:rPr>
        <w:t xml:space="preserve"> </w:t>
      </w:r>
      <w:r>
        <w:rPr>
          <w:sz w:val="20"/>
        </w:rPr>
        <w:t>retro-reflective</w:t>
      </w:r>
      <w:r>
        <w:rPr>
          <w:spacing w:val="-4"/>
          <w:sz w:val="20"/>
        </w:rPr>
        <w:t xml:space="preserve"> </w:t>
      </w:r>
      <w:r>
        <w:rPr>
          <w:sz w:val="20"/>
        </w:rPr>
        <w:t>surface</w:t>
      </w:r>
      <w:proofErr w:type="gramStart"/>
      <w:r>
        <w:rPr>
          <w:sz w:val="20"/>
        </w:rPr>
        <w:t>.</w:t>
      </w:r>
      <w:r>
        <w:rPr>
          <w:spacing w:val="-4"/>
          <w:sz w:val="20"/>
        </w:rPr>
        <w:t xml:space="preserve"> </w:t>
      </w:r>
      <w:proofErr w:type="gramEnd"/>
      <w:r>
        <w:rPr>
          <w:sz w:val="20"/>
        </w:rPr>
        <w:t>Photometric</w:t>
      </w:r>
      <w:r>
        <w:rPr>
          <w:spacing w:val="-3"/>
          <w:sz w:val="20"/>
        </w:rPr>
        <w:t xml:space="preserve"> </w:t>
      </w:r>
      <w:r>
        <w:rPr>
          <w:sz w:val="20"/>
        </w:rPr>
        <w:t>performance</w:t>
      </w:r>
      <w:r>
        <w:rPr>
          <w:spacing w:val="-5"/>
          <w:sz w:val="20"/>
        </w:rPr>
        <w:t xml:space="preserve"> </w:t>
      </w:r>
      <w:r>
        <w:rPr>
          <w:sz w:val="20"/>
        </w:rPr>
        <w:t>and durability must comply with AS 1906, Class 2.</w:t>
      </w:r>
    </w:p>
    <w:p w14:paraId="020CDFE6" w14:textId="77777777" w:rsidR="00FD3414" w:rsidRDefault="00A42309">
      <w:pPr>
        <w:pStyle w:val="ListParagraph"/>
        <w:numPr>
          <w:ilvl w:val="0"/>
          <w:numId w:val="2"/>
        </w:numPr>
        <w:tabs>
          <w:tab w:val="left" w:pos="2237"/>
          <w:tab w:val="left" w:pos="2238"/>
        </w:tabs>
        <w:spacing w:before="44"/>
        <w:ind w:left="2237" w:hanging="361"/>
        <w:rPr>
          <w:rFonts w:ascii="Symbol" w:hAnsi="Symbol"/>
          <w:sz w:val="20"/>
        </w:rPr>
      </w:pPr>
      <w:r>
        <w:rPr>
          <w:sz w:val="20"/>
        </w:rPr>
        <w:t>Size:</w:t>
      </w:r>
      <w:r>
        <w:rPr>
          <w:spacing w:val="-7"/>
          <w:sz w:val="20"/>
        </w:rPr>
        <w:t xml:space="preserve"> </w:t>
      </w:r>
      <w:r>
        <w:rPr>
          <w:sz w:val="20"/>
        </w:rPr>
        <w:t>Approx.</w:t>
      </w:r>
      <w:r>
        <w:rPr>
          <w:spacing w:val="-6"/>
          <w:sz w:val="20"/>
        </w:rPr>
        <w:t xml:space="preserve"> </w:t>
      </w:r>
      <w:r>
        <w:rPr>
          <w:sz w:val="20"/>
        </w:rPr>
        <w:t>50mm</w:t>
      </w:r>
      <w:r>
        <w:rPr>
          <w:spacing w:val="-6"/>
          <w:sz w:val="20"/>
        </w:rPr>
        <w:t xml:space="preserve"> </w:t>
      </w:r>
      <w:r>
        <w:rPr>
          <w:sz w:val="20"/>
        </w:rPr>
        <w:t>wide</w:t>
      </w:r>
      <w:r>
        <w:rPr>
          <w:spacing w:val="-5"/>
          <w:sz w:val="20"/>
        </w:rPr>
        <w:t xml:space="preserve"> </w:t>
      </w:r>
      <w:r>
        <w:rPr>
          <w:spacing w:val="-2"/>
          <w:sz w:val="20"/>
        </w:rPr>
        <w:t>strip</w:t>
      </w:r>
    </w:p>
    <w:p w14:paraId="020CDFE7" w14:textId="77777777" w:rsidR="00FD3414" w:rsidRDefault="00A42309">
      <w:pPr>
        <w:pStyle w:val="ListParagraph"/>
        <w:numPr>
          <w:ilvl w:val="0"/>
          <w:numId w:val="2"/>
        </w:numPr>
        <w:tabs>
          <w:tab w:val="left" w:pos="2237"/>
          <w:tab w:val="left" w:pos="2238"/>
        </w:tabs>
        <w:spacing w:before="42"/>
        <w:ind w:left="2237" w:hanging="361"/>
        <w:rPr>
          <w:rFonts w:ascii="Symbol" w:hAnsi="Symbol"/>
          <w:sz w:val="20"/>
        </w:rPr>
      </w:pPr>
      <w:r>
        <w:rPr>
          <w:sz w:val="20"/>
        </w:rPr>
        <w:t>Installation:</w:t>
      </w:r>
      <w:r>
        <w:rPr>
          <w:spacing w:val="-5"/>
          <w:sz w:val="20"/>
        </w:rPr>
        <w:t xml:space="preserve"> </w:t>
      </w:r>
      <w:r>
        <w:rPr>
          <w:sz w:val="20"/>
        </w:rPr>
        <w:t>Applied</w:t>
      </w:r>
      <w:r>
        <w:rPr>
          <w:spacing w:val="-4"/>
          <w:sz w:val="20"/>
        </w:rPr>
        <w:t xml:space="preserve"> </w:t>
      </w:r>
      <w:r>
        <w:rPr>
          <w:sz w:val="20"/>
        </w:rPr>
        <w:t>evenly</w:t>
      </w:r>
      <w:r>
        <w:rPr>
          <w:spacing w:val="-4"/>
          <w:sz w:val="20"/>
        </w:rPr>
        <w:t xml:space="preserve"> </w:t>
      </w:r>
      <w:r>
        <w:rPr>
          <w:sz w:val="20"/>
        </w:rPr>
        <w:t>down</w:t>
      </w:r>
      <w:r>
        <w:rPr>
          <w:spacing w:val="-4"/>
          <w:sz w:val="20"/>
        </w:rPr>
        <w:t xml:space="preserve"> </w:t>
      </w:r>
      <w:r>
        <w:rPr>
          <w:sz w:val="20"/>
        </w:rPr>
        <w:t>all</w:t>
      </w:r>
      <w:r>
        <w:rPr>
          <w:spacing w:val="-4"/>
          <w:sz w:val="20"/>
        </w:rPr>
        <w:t xml:space="preserve"> </w:t>
      </w:r>
      <w:r>
        <w:rPr>
          <w:sz w:val="20"/>
        </w:rPr>
        <w:t>sides</w:t>
      </w:r>
      <w:r>
        <w:rPr>
          <w:spacing w:val="-4"/>
          <w:sz w:val="20"/>
        </w:rPr>
        <w:t xml:space="preserve"> </w:t>
      </w:r>
      <w:r>
        <w:rPr>
          <w:sz w:val="20"/>
        </w:rPr>
        <w:t>of</w:t>
      </w:r>
      <w:r>
        <w:rPr>
          <w:spacing w:val="-6"/>
          <w:sz w:val="20"/>
        </w:rPr>
        <w:t xml:space="preserve"> </w:t>
      </w:r>
      <w:r>
        <w:rPr>
          <w:sz w:val="20"/>
        </w:rPr>
        <w:t>the</w:t>
      </w:r>
      <w:r>
        <w:rPr>
          <w:spacing w:val="-5"/>
          <w:sz w:val="20"/>
        </w:rPr>
        <w:t xml:space="preserve"> </w:t>
      </w:r>
      <w:r>
        <w:rPr>
          <w:sz w:val="20"/>
        </w:rPr>
        <w:t>equipment</w:t>
      </w:r>
      <w:r>
        <w:rPr>
          <w:spacing w:val="-4"/>
          <w:sz w:val="20"/>
        </w:rPr>
        <w:t xml:space="preserve"> </w:t>
      </w:r>
      <w:r>
        <w:rPr>
          <w:sz w:val="20"/>
        </w:rPr>
        <w:t>to</w:t>
      </w:r>
      <w:r>
        <w:rPr>
          <w:spacing w:val="-4"/>
          <w:sz w:val="20"/>
        </w:rPr>
        <w:t xml:space="preserve"> </w:t>
      </w:r>
      <w:r>
        <w:rPr>
          <w:sz w:val="20"/>
        </w:rPr>
        <w:t>make</w:t>
      </w:r>
      <w:r>
        <w:rPr>
          <w:spacing w:val="-5"/>
          <w:sz w:val="20"/>
        </w:rPr>
        <w:t xml:space="preserve"> </w:t>
      </w:r>
      <w:r>
        <w:rPr>
          <w:sz w:val="20"/>
        </w:rPr>
        <w:t>it</w:t>
      </w:r>
      <w:r>
        <w:rPr>
          <w:spacing w:val="-4"/>
          <w:sz w:val="20"/>
        </w:rPr>
        <w:t xml:space="preserve"> </w:t>
      </w:r>
      <w:r>
        <w:rPr>
          <w:sz w:val="20"/>
        </w:rPr>
        <w:t>visible</w:t>
      </w:r>
      <w:r>
        <w:rPr>
          <w:spacing w:val="-6"/>
          <w:sz w:val="20"/>
        </w:rPr>
        <w:t xml:space="preserve"> </w:t>
      </w:r>
      <w:r>
        <w:rPr>
          <w:sz w:val="20"/>
        </w:rPr>
        <w:t>from</w:t>
      </w:r>
      <w:r>
        <w:rPr>
          <w:spacing w:val="-5"/>
          <w:sz w:val="20"/>
        </w:rPr>
        <w:t xml:space="preserve"> </w:t>
      </w:r>
      <w:r>
        <w:rPr>
          <w:sz w:val="20"/>
        </w:rPr>
        <w:t>360</w:t>
      </w:r>
      <w:r>
        <w:rPr>
          <w:spacing w:val="-5"/>
          <w:sz w:val="20"/>
        </w:rPr>
        <w:t xml:space="preserve"> </w:t>
      </w:r>
      <w:r>
        <w:rPr>
          <w:spacing w:val="-2"/>
          <w:sz w:val="20"/>
        </w:rPr>
        <w:t>degrees.</w:t>
      </w:r>
    </w:p>
    <w:p w14:paraId="020CDFE8" w14:textId="77777777" w:rsidR="00FD3414" w:rsidRDefault="00A42309">
      <w:pPr>
        <w:pStyle w:val="ListParagraph"/>
        <w:numPr>
          <w:ilvl w:val="0"/>
          <w:numId w:val="2"/>
        </w:numPr>
        <w:tabs>
          <w:tab w:val="left" w:pos="2237"/>
          <w:tab w:val="left" w:pos="2238"/>
        </w:tabs>
        <w:spacing w:before="43" w:line="242" w:lineRule="auto"/>
        <w:ind w:left="2237" w:right="661"/>
        <w:rPr>
          <w:rFonts w:ascii="Symbol" w:hAnsi="Symbol"/>
          <w:sz w:val="20"/>
        </w:rPr>
      </w:pPr>
      <w:r>
        <w:rPr>
          <w:noProof/>
        </w:rPr>
        <w:drawing>
          <wp:anchor distT="0" distB="0" distL="0" distR="0" simplePos="0" relativeHeight="251653120" behindDoc="0" locked="0" layoutInCell="1" allowOverlap="1" wp14:anchorId="020CE043" wp14:editId="5B236DE0">
            <wp:simplePos x="0" y="0"/>
            <wp:positionH relativeFrom="page">
              <wp:posOffset>1657985</wp:posOffset>
            </wp:positionH>
            <wp:positionV relativeFrom="paragraph">
              <wp:posOffset>542337</wp:posOffset>
            </wp:positionV>
            <wp:extent cx="2441337" cy="1347215"/>
            <wp:effectExtent l="0" t="0" r="0" b="0"/>
            <wp:wrapTopAndBottom/>
            <wp:docPr id="2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9.jpeg"/>
                    <pic:cNvPicPr/>
                  </pic:nvPicPr>
                  <pic:blipFill>
                    <a:blip r:embed="rId40" cstate="print"/>
                    <a:stretch>
                      <a:fillRect/>
                    </a:stretch>
                  </pic:blipFill>
                  <pic:spPr>
                    <a:xfrm>
                      <a:off x="0" y="0"/>
                      <a:ext cx="2441337" cy="1347215"/>
                    </a:xfrm>
                    <a:prstGeom prst="rect">
                      <a:avLst/>
                    </a:prstGeom>
                  </pic:spPr>
                </pic:pic>
              </a:graphicData>
            </a:graphic>
          </wp:anchor>
        </w:drawing>
      </w:r>
      <w:r>
        <w:rPr>
          <w:sz w:val="20"/>
        </w:rPr>
        <w:t>The tape must be evenly applied to the rear and sides of the plant</w:t>
      </w:r>
      <w:proofErr w:type="gramStart"/>
      <w:r>
        <w:rPr>
          <w:sz w:val="20"/>
        </w:rPr>
        <w:t xml:space="preserve">. </w:t>
      </w:r>
      <w:proofErr w:type="gramEnd"/>
      <w:r>
        <w:rPr>
          <w:sz w:val="20"/>
        </w:rPr>
        <w:t>Tape must not be applied to the</w:t>
      </w:r>
      <w:r>
        <w:rPr>
          <w:spacing w:val="-10"/>
          <w:sz w:val="20"/>
        </w:rPr>
        <w:t xml:space="preserve"> </w:t>
      </w:r>
      <w:r>
        <w:rPr>
          <w:sz w:val="20"/>
        </w:rPr>
        <w:t>front</w:t>
      </w:r>
      <w:r>
        <w:rPr>
          <w:spacing w:val="-8"/>
          <w:sz w:val="20"/>
        </w:rPr>
        <w:t xml:space="preserve"> </w:t>
      </w:r>
      <w:r>
        <w:rPr>
          <w:sz w:val="20"/>
        </w:rPr>
        <w:t>of</w:t>
      </w:r>
      <w:r>
        <w:rPr>
          <w:spacing w:val="-8"/>
          <w:sz w:val="20"/>
        </w:rPr>
        <w:t xml:space="preserve"> </w:t>
      </w:r>
      <w:r>
        <w:rPr>
          <w:sz w:val="20"/>
        </w:rPr>
        <w:t>plant</w:t>
      </w:r>
      <w:proofErr w:type="gramStart"/>
      <w:r>
        <w:rPr>
          <w:sz w:val="20"/>
        </w:rPr>
        <w:t>.</w:t>
      </w:r>
      <w:r>
        <w:rPr>
          <w:spacing w:val="-12"/>
          <w:sz w:val="20"/>
        </w:rPr>
        <w:t xml:space="preserve"> </w:t>
      </w:r>
      <w:proofErr w:type="gramEnd"/>
      <w:r>
        <w:rPr>
          <w:sz w:val="20"/>
        </w:rPr>
        <w:t>Where</w:t>
      </w:r>
      <w:r>
        <w:rPr>
          <w:spacing w:val="-9"/>
          <w:sz w:val="20"/>
        </w:rPr>
        <w:t xml:space="preserve"> </w:t>
      </w:r>
      <w:r>
        <w:rPr>
          <w:sz w:val="20"/>
        </w:rPr>
        <w:t>practical,</w:t>
      </w:r>
      <w:r>
        <w:rPr>
          <w:spacing w:val="-8"/>
          <w:sz w:val="20"/>
        </w:rPr>
        <w:t xml:space="preserve"> </w:t>
      </w:r>
      <w:r>
        <w:rPr>
          <w:sz w:val="20"/>
        </w:rPr>
        <w:t>the</w:t>
      </w:r>
      <w:r>
        <w:rPr>
          <w:spacing w:val="-10"/>
          <w:sz w:val="20"/>
        </w:rPr>
        <w:t xml:space="preserve"> </w:t>
      </w:r>
      <w:r>
        <w:rPr>
          <w:sz w:val="20"/>
        </w:rPr>
        <w:t>lower</w:t>
      </w:r>
      <w:r>
        <w:rPr>
          <w:spacing w:val="-7"/>
          <w:sz w:val="20"/>
        </w:rPr>
        <w:t xml:space="preserve"> </w:t>
      </w:r>
      <w:r>
        <w:rPr>
          <w:sz w:val="20"/>
        </w:rPr>
        <w:t>edge</w:t>
      </w:r>
      <w:r>
        <w:rPr>
          <w:spacing w:val="-8"/>
          <w:sz w:val="20"/>
        </w:rPr>
        <w:t xml:space="preserve"> </w:t>
      </w:r>
      <w:r>
        <w:rPr>
          <w:sz w:val="20"/>
        </w:rPr>
        <w:t>of</w:t>
      </w:r>
      <w:r>
        <w:rPr>
          <w:spacing w:val="-10"/>
          <w:sz w:val="20"/>
        </w:rPr>
        <w:t xml:space="preserve"> </w:t>
      </w:r>
      <w:r>
        <w:rPr>
          <w:sz w:val="20"/>
        </w:rPr>
        <w:t>the</w:t>
      </w:r>
      <w:r>
        <w:rPr>
          <w:spacing w:val="-10"/>
          <w:sz w:val="20"/>
        </w:rPr>
        <w:t xml:space="preserve"> </w:t>
      </w:r>
      <w:r>
        <w:rPr>
          <w:sz w:val="20"/>
        </w:rPr>
        <w:t>tape</w:t>
      </w:r>
      <w:r>
        <w:rPr>
          <w:spacing w:val="-9"/>
          <w:sz w:val="20"/>
        </w:rPr>
        <w:t xml:space="preserve"> </w:t>
      </w:r>
      <w:r>
        <w:rPr>
          <w:sz w:val="20"/>
        </w:rPr>
        <w:t>must</w:t>
      </w:r>
      <w:r>
        <w:rPr>
          <w:spacing w:val="-8"/>
          <w:sz w:val="20"/>
        </w:rPr>
        <w:t xml:space="preserve"> </w:t>
      </w:r>
      <w:r>
        <w:rPr>
          <w:sz w:val="20"/>
        </w:rPr>
        <w:t>be</w:t>
      </w:r>
      <w:r>
        <w:rPr>
          <w:spacing w:val="-10"/>
          <w:sz w:val="20"/>
        </w:rPr>
        <w:t xml:space="preserve"> </w:t>
      </w:r>
      <w:r>
        <w:rPr>
          <w:sz w:val="20"/>
        </w:rPr>
        <w:t>between</w:t>
      </w:r>
      <w:r>
        <w:rPr>
          <w:spacing w:val="-8"/>
          <w:sz w:val="20"/>
        </w:rPr>
        <w:t xml:space="preserve"> </w:t>
      </w:r>
      <w:r>
        <w:rPr>
          <w:sz w:val="20"/>
        </w:rPr>
        <w:t>400</w:t>
      </w:r>
      <w:r>
        <w:rPr>
          <w:spacing w:val="-7"/>
          <w:sz w:val="20"/>
        </w:rPr>
        <w:t xml:space="preserve"> </w:t>
      </w:r>
      <w:r>
        <w:rPr>
          <w:sz w:val="20"/>
        </w:rPr>
        <w:t>mm</w:t>
      </w:r>
      <w:r>
        <w:rPr>
          <w:spacing w:val="-5"/>
          <w:sz w:val="20"/>
        </w:rPr>
        <w:t xml:space="preserve"> </w:t>
      </w:r>
      <w:r>
        <w:rPr>
          <w:sz w:val="20"/>
        </w:rPr>
        <w:t>and</w:t>
      </w:r>
      <w:r>
        <w:rPr>
          <w:spacing w:val="-8"/>
          <w:sz w:val="20"/>
        </w:rPr>
        <w:t xml:space="preserve"> </w:t>
      </w:r>
      <w:r>
        <w:rPr>
          <w:sz w:val="20"/>
        </w:rPr>
        <w:t>1,500 mm from the ground, with the outermost edge less than 150 mm from the corners of the plant.</w:t>
      </w:r>
    </w:p>
    <w:p w14:paraId="020CDFE9" w14:textId="77777777" w:rsidR="00FD3414" w:rsidRDefault="00FD3414">
      <w:pPr>
        <w:pStyle w:val="BodyText"/>
      </w:pPr>
    </w:p>
    <w:p w14:paraId="020CDFEA" w14:textId="77777777" w:rsidR="00FD3414" w:rsidRDefault="00FD3414">
      <w:pPr>
        <w:pStyle w:val="BodyText"/>
        <w:spacing w:before="5"/>
        <w:rPr>
          <w:sz w:val="18"/>
        </w:rPr>
      </w:pPr>
    </w:p>
    <w:p w14:paraId="020CDFEB" w14:textId="77777777" w:rsidR="00FD3414" w:rsidRDefault="00A42309">
      <w:pPr>
        <w:pStyle w:val="BodyText"/>
        <w:spacing w:before="1"/>
        <w:ind w:left="1529"/>
      </w:pPr>
      <w:r>
        <w:t>Reverse</w:t>
      </w:r>
      <w:r>
        <w:rPr>
          <w:spacing w:val="-8"/>
        </w:rPr>
        <w:t xml:space="preserve"> </w:t>
      </w:r>
      <w:r>
        <w:rPr>
          <w:spacing w:val="-2"/>
        </w:rPr>
        <w:t>Alarm:</w:t>
      </w:r>
    </w:p>
    <w:p w14:paraId="020CDFEC" w14:textId="77777777" w:rsidR="00FD3414" w:rsidRDefault="00FD3414">
      <w:pPr>
        <w:pStyle w:val="BodyText"/>
        <w:spacing w:before="6"/>
        <w:rPr>
          <w:sz w:val="23"/>
        </w:rPr>
      </w:pPr>
    </w:p>
    <w:p w14:paraId="020CDFED" w14:textId="77777777" w:rsidR="00FD3414" w:rsidRDefault="00A42309">
      <w:pPr>
        <w:pStyle w:val="ListParagraph"/>
        <w:numPr>
          <w:ilvl w:val="0"/>
          <w:numId w:val="2"/>
        </w:numPr>
        <w:tabs>
          <w:tab w:val="left" w:pos="2249"/>
          <w:tab w:val="left" w:pos="2250"/>
        </w:tabs>
        <w:ind w:left="2249" w:right="709"/>
        <w:rPr>
          <w:rFonts w:ascii="Symbol" w:hAnsi="Symbol"/>
          <w:sz w:val="20"/>
        </w:rPr>
      </w:pPr>
      <w:r>
        <w:rPr>
          <w:sz w:val="18"/>
        </w:rPr>
        <w:t>The alarm’s noise level range must be 87 to 112 dB(A) at 1m distance from the alarm</w:t>
      </w:r>
      <w:proofErr w:type="gramStart"/>
      <w:r>
        <w:rPr>
          <w:sz w:val="18"/>
        </w:rPr>
        <w:t xml:space="preserve">. </w:t>
      </w:r>
      <w:proofErr w:type="gramEnd"/>
      <w:r>
        <w:rPr>
          <w:sz w:val="18"/>
        </w:rPr>
        <w:t>Self-adjusting type alarms must be mounted with an unobstructed ‘vision’ to the rear of the truck</w:t>
      </w:r>
      <w:proofErr w:type="gramStart"/>
      <w:r>
        <w:rPr>
          <w:sz w:val="18"/>
        </w:rPr>
        <w:t xml:space="preserve">. </w:t>
      </w:r>
      <w:proofErr w:type="gramEnd"/>
      <w:r>
        <w:rPr>
          <w:sz w:val="18"/>
        </w:rPr>
        <w:t>All alarms must be clearly audible</w:t>
      </w:r>
      <w:r>
        <w:rPr>
          <w:spacing w:val="40"/>
          <w:sz w:val="18"/>
        </w:rPr>
        <w:t xml:space="preserve"> </w:t>
      </w:r>
      <w:r>
        <w:rPr>
          <w:sz w:val="18"/>
        </w:rPr>
        <w:t>above</w:t>
      </w:r>
      <w:r>
        <w:rPr>
          <w:spacing w:val="40"/>
          <w:sz w:val="18"/>
        </w:rPr>
        <w:t xml:space="preserve"> </w:t>
      </w:r>
      <w:r>
        <w:rPr>
          <w:sz w:val="18"/>
        </w:rPr>
        <w:t>the</w:t>
      </w:r>
      <w:r>
        <w:rPr>
          <w:spacing w:val="40"/>
          <w:sz w:val="18"/>
        </w:rPr>
        <w:t xml:space="preserve"> </w:t>
      </w:r>
      <w:r>
        <w:rPr>
          <w:sz w:val="18"/>
        </w:rPr>
        <w:t>noise</w:t>
      </w:r>
      <w:r>
        <w:rPr>
          <w:spacing w:val="40"/>
          <w:sz w:val="18"/>
        </w:rPr>
        <w:t xml:space="preserve"> </w:t>
      </w:r>
      <w:r>
        <w:rPr>
          <w:sz w:val="18"/>
        </w:rPr>
        <w:t>level</w:t>
      </w:r>
      <w:r>
        <w:rPr>
          <w:spacing w:val="40"/>
          <w:sz w:val="18"/>
        </w:rPr>
        <w:t xml:space="preserve"> </w:t>
      </w:r>
      <w:r>
        <w:rPr>
          <w:sz w:val="18"/>
        </w:rPr>
        <w:t>of</w:t>
      </w:r>
      <w:r>
        <w:rPr>
          <w:spacing w:val="40"/>
          <w:sz w:val="18"/>
        </w:rPr>
        <w:t xml:space="preserve"> </w:t>
      </w:r>
      <w:r>
        <w:rPr>
          <w:sz w:val="18"/>
        </w:rPr>
        <w:t>the</w:t>
      </w:r>
      <w:r>
        <w:rPr>
          <w:spacing w:val="40"/>
          <w:sz w:val="18"/>
        </w:rPr>
        <w:t xml:space="preserve"> </w:t>
      </w:r>
      <w:r>
        <w:rPr>
          <w:sz w:val="18"/>
        </w:rPr>
        <w:t>truck</w:t>
      </w:r>
      <w:proofErr w:type="gramStart"/>
      <w:r>
        <w:rPr>
          <w:sz w:val="18"/>
        </w:rPr>
        <w:t>.</w:t>
      </w:r>
      <w:r>
        <w:rPr>
          <w:spacing w:val="40"/>
          <w:sz w:val="18"/>
        </w:rPr>
        <w:t xml:space="preserve"> </w:t>
      </w:r>
      <w:proofErr w:type="gramEnd"/>
      <w:r>
        <w:rPr>
          <w:sz w:val="18"/>
        </w:rPr>
        <w:t>Fixed</w:t>
      </w:r>
      <w:r>
        <w:rPr>
          <w:spacing w:val="40"/>
          <w:sz w:val="18"/>
        </w:rPr>
        <w:t xml:space="preserve"> </w:t>
      </w:r>
      <w:r>
        <w:rPr>
          <w:sz w:val="18"/>
        </w:rPr>
        <w:t>output</w:t>
      </w:r>
      <w:r>
        <w:rPr>
          <w:spacing w:val="40"/>
          <w:sz w:val="18"/>
        </w:rPr>
        <w:t xml:space="preserve"> </w:t>
      </w:r>
      <w:r>
        <w:rPr>
          <w:sz w:val="18"/>
        </w:rPr>
        <w:t>reverse</w:t>
      </w:r>
      <w:r>
        <w:rPr>
          <w:spacing w:val="40"/>
          <w:sz w:val="18"/>
        </w:rPr>
        <w:t xml:space="preserve"> </w:t>
      </w:r>
      <w:r>
        <w:rPr>
          <w:sz w:val="18"/>
        </w:rPr>
        <w:t>alarms</w:t>
      </w:r>
      <w:r>
        <w:rPr>
          <w:spacing w:val="40"/>
          <w:sz w:val="18"/>
        </w:rPr>
        <w:t xml:space="preserve"> </w:t>
      </w:r>
      <w:r>
        <w:rPr>
          <w:sz w:val="18"/>
        </w:rPr>
        <w:t>originally</w:t>
      </w:r>
      <w:r>
        <w:rPr>
          <w:spacing w:val="40"/>
          <w:sz w:val="18"/>
        </w:rPr>
        <w:t xml:space="preserve"> </w:t>
      </w:r>
      <w:r>
        <w:rPr>
          <w:sz w:val="18"/>
        </w:rPr>
        <w:t>fitted</w:t>
      </w:r>
      <w:r>
        <w:rPr>
          <w:spacing w:val="40"/>
          <w:sz w:val="18"/>
        </w:rPr>
        <w:t xml:space="preserve"> </w:t>
      </w:r>
      <w:r>
        <w:rPr>
          <w:sz w:val="18"/>
        </w:rPr>
        <w:t>by</w:t>
      </w:r>
      <w:r>
        <w:rPr>
          <w:spacing w:val="40"/>
          <w:sz w:val="18"/>
        </w:rPr>
        <w:t xml:space="preserve"> </w:t>
      </w:r>
      <w:r>
        <w:rPr>
          <w:sz w:val="18"/>
        </w:rPr>
        <w:t>the</w:t>
      </w:r>
      <w:r>
        <w:rPr>
          <w:spacing w:val="40"/>
          <w:sz w:val="18"/>
        </w:rPr>
        <w:t xml:space="preserve"> </w:t>
      </w:r>
      <w:r>
        <w:rPr>
          <w:sz w:val="18"/>
        </w:rPr>
        <w:t>truck manufacturer are acceptable.</w:t>
      </w:r>
    </w:p>
    <w:p w14:paraId="020CDFEE" w14:textId="77777777" w:rsidR="00FD3414" w:rsidRDefault="00A42309">
      <w:pPr>
        <w:pStyle w:val="ListParagraph"/>
        <w:numPr>
          <w:ilvl w:val="0"/>
          <w:numId w:val="2"/>
        </w:numPr>
        <w:tabs>
          <w:tab w:val="left" w:pos="2249"/>
          <w:tab w:val="left" w:pos="2250"/>
        </w:tabs>
        <w:spacing w:line="217" w:lineRule="exact"/>
        <w:ind w:left="2249" w:hanging="361"/>
        <w:rPr>
          <w:rFonts w:ascii="Symbol" w:hAnsi="Symbol"/>
          <w:sz w:val="20"/>
        </w:rPr>
      </w:pPr>
      <w:r>
        <w:rPr>
          <w:sz w:val="18"/>
        </w:rPr>
        <w:t>Truck</w:t>
      </w:r>
      <w:r>
        <w:rPr>
          <w:spacing w:val="-4"/>
          <w:sz w:val="18"/>
        </w:rPr>
        <w:t xml:space="preserve"> </w:t>
      </w:r>
      <w:r>
        <w:rPr>
          <w:sz w:val="18"/>
        </w:rPr>
        <w:t>and</w:t>
      </w:r>
      <w:r>
        <w:rPr>
          <w:spacing w:val="-2"/>
          <w:sz w:val="18"/>
        </w:rPr>
        <w:t xml:space="preserve"> </w:t>
      </w:r>
      <w:r>
        <w:rPr>
          <w:sz w:val="18"/>
        </w:rPr>
        <w:t>trailer</w:t>
      </w:r>
      <w:r>
        <w:rPr>
          <w:spacing w:val="-1"/>
          <w:sz w:val="18"/>
        </w:rPr>
        <w:t xml:space="preserve"> </w:t>
      </w:r>
      <w:r>
        <w:rPr>
          <w:sz w:val="18"/>
        </w:rPr>
        <w:t>combinations</w:t>
      </w:r>
      <w:r>
        <w:rPr>
          <w:spacing w:val="-2"/>
          <w:sz w:val="18"/>
        </w:rPr>
        <w:t xml:space="preserve"> </w:t>
      </w:r>
      <w:r>
        <w:rPr>
          <w:sz w:val="18"/>
        </w:rPr>
        <w:t>must be</w:t>
      </w:r>
      <w:r>
        <w:rPr>
          <w:spacing w:val="-2"/>
          <w:sz w:val="18"/>
        </w:rPr>
        <w:t xml:space="preserve"> </w:t>
      </w:r>
      <w:r>
        <w:rPr>
          <w:sz w:val="18"/>
        </w:rPr>
        <w:t>fitted</w:t>
      </w:r>
      <w:r>
        <w:rPr>
          <w:spacing w:val="-2"/>
          <w:sz w:val="18"/>
        </w:rPr>
        <w:t xml:space="preserve"> </w:t>
      </w:r>
      <w:r>
        <w:rPr>
          <w:sz w:val="18"/>
        </w:rPr>
        <w:t>with</w:t>
      </w:r>
      <w:r>
        <w:rPr>
          <w:spacing w:val="-2"/>
          <w:sz w:val="18"/>
        </w:rPr>
        <w:t xml:space="preserve"> </w:t>
      </w:r>
      <w:r>
        <w:rPr>
          <w:sz w:val="18"/>
        </w:rPr>
        <w:t>a</w:t>
      </w:r>
      <w:r>
        <w:rPr>
          <w:spacing w:val="-2"/>
          <w:sz w:val="18"/>
        </w:rPr>
        <w:t xml:space="preserve"> </w:t>
      </w:r>
      <w:r>
        <w:rPr>
          <w:sz w:val="18"/>
        </w:rPr>
        <w:t>reverse</w:t>
      </w:r>
      <w:r>
        <w:rPr>
          <w:spacing w:val="-2"/>
          <w:sz w:val="18"/>
        </w:rPr>
        <w:t xml:space="preserve"> </w:t>
      </w:r>
      <w:r>
        <w:rPr>
          <w:sz w:val="18"/>
        </w:rPr>
        <w:t>alarm</w:t>
      </w:r>
      <w:r>
        <w:rPr>
          <w:spacing w:val="-2"/>
          <w:sz w:val="18"/>
        </w:rPr>
        <w:t xml:space="preserve"> </w:t>
      </w:r>
      <w:r>
        <w:rPr>
          <w:sz w:val="18"/>
        </w:rPr>
        <w:t>at</w:t>
      </w:r>
      <w:r>
        <w:rPr>
          <w:spacing w:val="-2"/>
          <w:sz w:val="18"/>
        </w:rPr>
        <w:t xml:space="preserve"> </w:t>
      </w:r>
      <w:r>
        <w:rPr>
          <w:sz w:val="18"/>
        </w:rPr>
        <w:t>the</w:t>
      </w:r>
      <w:r>
        <w:rPr>
          <w:spacing w:val="-2"/>
          <w:sz w:val="18"/>
        </w:rPr>
        <w:t xml:space="preserve"> </w:t>
      </w:r>
      <w:r>
        <w:rPr>
          <w:sz w:val="18"/>
        </w:rPr>
        <w:t>rear</w:t>
      </w:r>
      <w:r>
        <w:rPr>
          <w:spacing w:val="-1"/>
          <w:sz w:val="18"/>
        </w:rPr>
        <w:t xml:space="preserve"> </w:t>
      </w:r>
      <w:r>
        <w:rPr>
          <w:sz w:val="18"/>
        </w:rPr>
        <w:t>of</w:t>
      </w:r>
      <w:r>
        <w:rPr>
          <w:spacing w:val="-4"/>
          <w:sz w:val="18"/>
        </w:rPr>
        <w:t xml:space="preserve"> </w:t>
      </w:r>
      <w:r>
        <w:rPr>
          <w:sz w:val="18"/>
        </w:rPr>
        <w:t>the</w:t>
      </w:r>
      <w:r>
        <w:rPr>
          <w:spacing w:val="-2"/>
          <w:sz w:val="18"/>
        </w:rPr>
        <w:t xml:space="preserve"> </w:t>
      </w:r>
      <w:r>
        <w:rPr>
          <w:sz w:val="18"/>
        </w:rPr>
        <w:t>rear-most trailer</w:t>
      </w:r>
      <w:r>
        <w:rPr>
          <w:spacing w:val="-1"/>
          <w:sz w:val="18"/>
        </w:rPr>
        <w:t xml:space="preserve"> </w:t>
      </w:r>
      <w:proofErr w:type="gramStart"/>
      <w:r>
        <w:rPr>
          <w:spacing w:val="-2"/>
          <w:sz w:val="18"/>
        </w:rPr>
        <w:t>where</w:t>
      </w:r>
      <w:proofErr w:type="gramEnd"/>
    </w:p>
    <w:p w14:paraId="020CDFEF" w14:textId="77777777" w:rsidR="00FD3414" w:rsidRDefault="00A42309">
      <w:pPr>
        <w:spacing w:before="2"/>
        <w:ind w:left="2249"/>
        <w:rPr>
          <w:sz w:val="18"/>
        </w:rPr>
      </w:pPr>
      <w:r>
        <w:rPr>
          <w:sz w:val="18"/>
        </w:rPr>
        <w:t>the</w:t>
      </w:r>
      <w:r>
        <w:rPr>
          <w:spacing w:val="-3"/>
          <w:sz w:val="18"/>
        </w:rPr>
        <w:t xml:space="preserve"> </w:t>
      </w:r>
      <w:r>
        <w:rPr>
          <w:sz w:val="18"/>
        </w:rPr>
        <w:t>trailer's</w:t>
      </w:r>
      <w:r>
        <w:rPr>
          <w:spacing w:val="-2"/>
          <w:sz w:val="18"/>
        </w:rPr>
        <w:t xml:space="preserve"> </w:t>
      </w:r>
      <w:r>
        <w:rPr>
          <w:sz w:val="18"/>
        </w:rPr>
        <w:t>ATM/GTM</w:t>
      </w:r>
      <w:r>
        <w:rPr>
          <w:spacing w:val="-1"/>
          <w:sz w:val="18"/>
        </w:rPr>
        <w:t xml:space="preserve"> </w:t>
      </w:r>
      <w:r>
        <w:rPr>
          <w:sz w:val="18"/>
        </w:rPr>
        <w:t>exceeds</w:t>
      </w:r>
      <w:r>
        <w:rPr>
          <w:spacing w:val="-2"/>
          <w:sz w:val="18"/>
        </w:rPr>
        <w:t xml:space="preserve"> </w:t>
      </w:r>
      <w:r>
        <w:rPr>
          <w:sz w:val="18"/>
        </w:rPr>
        <w:t>4.5</w:t>
      </w:r>
      <w:r>
        <w:rPr>
          <w:spacing w:val="-2"/>
          <w:sz w:val="18"/>
        </w:rPr>
        <w:t xml:space="preserve"> </w:t>
      </w:r>
      <w:r>
        <w:rPr>
          <w:sz w:val="18"/>
        </w:rPr>
        <w:t>tonnes</w:t>
      </w:r>
      <w:r>
        <w:rPr>
          <w:spacing w:val="-2"/>
          <w:sz w:val="18"/>
        </w:rPr>
        <w:t xml:space="preserve"> </w:t>
      </w:r>
      <w:r>
        <w:rPr>
          <w:sz w:val="18"/>
        </w:rPr>
        <w:t>and/or</w:t>
      </w:r>
      <w:r>
        <w:rPr>
          <w:spacing w:val="-1"/>
          <w:sz w:val="18"/>
        </w:rPr>
        <w:t xml:space="preserve"> </w:t>
      </w:r>
      <w:r>
        <w:rPr>
          <w:sz w:val="18"/>
        </w:rPr>
        <w:t>length</w:t>
      </w:r>
      <w:r>
        <w:rPr>
          <w:spacing w:val="-3"/>
          <w:sz w:val="18"/>
        </w:rPr>
        <w:t xml:space="preserve"> </w:t>
      </w:r>
      <w:r>
        <w:rPr>
          <w:sz w:val="18"/>
        </w:rPr>
        <w:t>exceeds 6</w:t>
      </w:r>
      <w:r>
        <w:rPr>
          <w:spacing w:val="-1"/>
          <w:sz w:val="18"/>
        </w:rPr>
        <w:t xml:space="preserve"> </w:t>
      </w:r>
      <w:r>
        <w:rPr>
          <w:spacing w:val="-2"/>
          <w:sz w:val="18"/>
        </w:rPr>
        <w:t>metres.</w:t>
      </w:r>
    </w:p>
    <w:p w14:paraId="020CDFF0" w14:textId="77777777" w:rsidR="00FD3414" w:rsidRDefault="00FD3414">
      <w:pPr>
        <w:rPr>
          <w:sz w:val="18"/>
        </w:rPr>
        <w:sectPr w:rsidR="00FD3414">
          <w:headerReference w:type="default" r:id="rId41"/>
          <w:footerReference w:type="default" r:id="rId42"/>
          <w:pgSz w:w="11920" w:h="16860"/>
          <w:pgMar w:top="1660" w:right="320" w:bottom="700" w:left="720" w:header="720" w:footer="504" w:gutter="0"/>
          <w:cols w:space="720"/>
        </w:sectPr>
      </w:pPr>
    </w:p>
    <w:p w14:paraId="020CDFF1" w14:textId="77777777" w:rsidR="00FD3414" w:rsidRDefault="00FD3414">
      <w:pPr>
        <w:pStyle w:val="BodyText"/>
        <w:spacing w:before="6"/>
        <w:rPr>
          <w:sz w:val="9"/>
        </w:rPr>
      </w:pPr>
    </w:p>
    <w:p w14:paraId="020CDFF2" w14:textId="77777777" w:rsidR="00FD3414" w:rsidRDefault="00A42309">
      <w:pPr>
        <w:pStyle w:val="BodyText"/>
        <w:spacing w:before="59"/>
        <w:ind w:left="1529"/>
      </w:pPr>
      <w:r>
        <w:t>ROPS</w:t>
      </w:r>
      <w:r>
        <w:rPr>
          <w:spacing w:val="-8"/>
        </w:rPr>
        <w:t xml:space="preserve"> </w:t>
      </w:r>
      <w:r>
        <w:t>(Rollover</w:t>
      </w:r>
      <w:r>
        <w:rPr>
          <w:spacing w:val="-8"/>
        </w:rPr>
        <w:t xml:space="preserve"> </w:t>
      </w:r>
      <w:r>
        <w:t>Protection</w:t>
      </w:r>
      <w:r>
        <w:rPr>
          <w:spacing w:val="-7"/>
        </w:rPr>
        <w:t xml:space="preserve"> </w:t>
      </w:r>
      <w:r>
        <w:rPr>
          <w:spacing w:val="-2"/>
        </w:rPr>
        <w:t>Systems):</w:t>
      </w:r>
    </w:p>
    <w:p w14:paraId="020CDFF3" w14:textId="77777777" w:rsidR="00FD3414" w:rsidRDefault="00A42309">
      <w:pPr>
        <w:pStyle w:val="ListParagraph"/>
        <w:numPr>
          <w:ilvl w:val="0"/>
          <w:numId w:val="2"/>
        </w:numPr>
        <w:tabs>
          <w:tab w:val="left" w:pos="2237"/>
          <w:tab w:val="left" w:pos="2238"/>
        </w:tabs>
        <w:spacing w:before="103"/>
        <w:ind w:left="2237" w:hanging="361"/>
        <w:rPr>
          <w:rFonts w:ascii="Symbol" w:hAnsi="Symbol"/>
          <w:sz w:val="20"/>
        </w:rPr>
      </w:pPr>
      <w:r>
        <w:rPr>
          <w:sz w:val="20"/>
        </w:rPr>
        <w:t>Must</w:t>
      </w:r>
      <w:r>
        <w:rPr>
          <w:spacing w:val="-4"/>
          <w:sz w:val="20"/>
        </w:rPr>
        <w:t xml:space="preserve"> </w:t>
      </w:r>
      <w:r>
        <w:rPr>
          <w:sz w:val="20"/>
        </w:rPr>
        <w:t>be</w:t>
      </w:r>
      <w:r>
        <w:rPr>
          <w:spacing w:val="-5"/>
          <w:sz w:val="20"/>
        </w:rPr>
        <w:t xml:space="preserve"> </w:t>
      </w:r>
      <w:r>
        <w:rPr>
          <w:sz w:val="20"/>
        </w:rPr>
        <w:t>fitted</w:t>
      </w:r>
      <w:r>
        <w:rPr>
          <w:spacing w:val="-4"/>
          <w:sz w:val="20"/>
        </w:rPr>
        <w:t xml:space="preserve"> </w:t>
      </w:r>
      <w:r>
        <w:rPr>
          <w:sz w:val="20"/>
        </w:rPr>
        <w:t>to</w:t>
      </w:r>
      <w:r>
        <w:rPr>
          <w:spacing w:val="-3"/>
          <w:sz w:val="20"/>
        </w:rPr>
        <w:t xml:space="preserve"> </w:t>
      </w:r>
      <w:r>
        <w:rPr>
          <w:sz w:val="20"/>
        </w:rPr>
        <w:t>all</w:t>
      </w:r>
      <w:r>
        <w:rPr>
          <w:spacing w:val="-4"/>
          <w:sz w:val="20"/>
        </w:rPr>
        <w:t xml:space="preserve"> </w:t>
      </w:r>
      <w:r>
        <w:rPr>
          <w:sz w:val="20"/>
        </w:rPr>
        <w:t>Mobile</w:t>
      </w:r>
      <w:r>
        <w:rPr>
          <w:spacing w:val="-6"/>
          <w:sz w:val="20"/>
        </w:rPr>
        <w:t xml:space="preserve"> </w:t>
      </w:r>
      <w:r>
        <w:rPr>
          <w:spacing w:val="-2"/>
          <w:sz w:val="20"/>
        </w:rPr>
        <w:t>Plant.</w:t>
      </w:r>
    </w:p>
    <w:p w14:paraId="020CDFF4" w14:textId="77777777" w:rsidR="00FD3414" w:rsidRDefault="00A42309">
      <w:pPr>
        <w:pStyle w:val="BodyText"/>
        <w:spacing w:before="58"/>
        <w:ind w:left="2237"/>
      </w:pPr>
      <w:r>
        <w:t>ROPS</w:t>
      </w:r>
      <w:r>
        <w:rPr>
          <w:spacing w:val="-6"/>
        </w:rPr>
        <w:t xml:space="preserve"> </w:t>
      </w:r>
      <w:r>
        <w:t>canopy</w:t>
      </w:r>
      <w:r>
        <w:rPr>
          <w:spacing w:val="-4"/>
        </w:rPr>
        <w:t xml:space="preserve"> </w:t>
      </w:r>
      <w:r>
        <w:t>/</w:t>
      </w:r>
      <w:r>
        <w:rPr>
          <w:spacing w:val="-4"/>
        </w:rPr>
        <w:t xml:space="preserve"> </w:t>
      </w:r>
      <w:r>
        <w:t>cab</w:t>
      </w:r>
      <w:r>
        <w:rPr>
          <w:spacing w:val="-2"/>
        </w:rPr>
        <w:t xml:space="preserve"> </w:t>
      </w:r>
      <w:r>
        <w:t>–</w:t>
      </w:r>
      <w:r>
        <w:rPr>
          <w:spacing w:val="-5"/>
        </w:rPr>
        <w:t xml:space="preserve"> </w:t>
      </w:r>
      <w:r>
        <w:t>certified</w:t>
      </w:r>
      <w:r>
        <w:rPr>
          <w:spacing w:val="-5"/>
        </w:rPr>
        <w:t xml:space="preserve"> </w:t>
      </w:r>
      <w:r>
        <w:t>to</w:t>
      </w:r>
      <w:r>
        <w:rPr>
          <w:spacing w:val="-3"/>
        </w:rPr>
        <w:t xml:space="preserve"> </w:t>
      </w:r>
      <w:r>
        <w:rPr>
          <w:color w:val="5B9BD4"/>
        </w:rPr>
        <w:t>AS2294</w:t>
      </w:r>
      <w:r>
        <w:rPr>
          <w:color w:val="5B9BD4"/>
          <w:spacing w:val="-5"/>
        </w:rPr>
        <w:t xml:space="preserve"> </w:t>
      </w:r>
      <w:r>
        <w:t>or</w:t>
      </w:r>
      <w:r>
        <w:rPr>
          <w:spacing w:val="-5"/>
        </w:rPr>
        <w:t xml:space="preserve"> </w:t>
      </w:r>
      <w:r>
        <w:t>approved</w:t>
      </w:r>
      <w:r>
        <w:rPr>
          <w:spacing w:val="-4"/>
        </w:rPr>
        <w:t xml:space="preserve"> </w:t>
      </w:r>
      <w:r>
        <w:t>equivalent</w:t>
      </w:r>
      <w:r>
        <w:rPr>
          <w:spacing w:val="-5"/>
        </w:rPr>
        <w:t xml:space="preserve"> </w:t>
      </w:r>
      <w:r>
        <w:t>(</w:t>
      </w:r>
      <w:r>
        <w:rPr>
          <w:color w:val="5B9BD4"/>
        </w:rPr>
        <w:t>ROPS</w:t>
      </w:r>
      <w:r>
        <w:rPr>
          <w:color w:val="5B9BD4"/>
          <w:spacing w:val="-5"/>
        </w:rPr>
        <w:t xml:space="preserve"> </w:t>
      </w:r>
      <w:r>
        <w:rPr>
          <w:color w:val="5B9BD4"/>
        </w:rPr>
        <w:t>=</w:t>
      </w:r>
      <w:r>
        <w:rPr>
          <w:color w:val="5B9BD4"/>
          <w:spacing w:val="-5"/>
        </w:rPr>
        <w:t xml:space="preserve"> </w:t>
      </w:r>
      <w:r>
        <w:rPr>
          <w:color w:val="5B9BD4"/>
        </w:rPr>
        <w:t>ISO</w:t>
      </w:r>
      <w:r>
        <w:rPr>
          <w:color w:val="5B9BD4"/>
          <w:spacing w:val="-5"/>
        </w:rPr>
        <w:t xml:space="preserve"> </w:t>
      </w:r>
      <w:r>
        <w:rPr>
          <w:color w:val="5B9BD4"/>
        </w:rPr>
        <w:t>3471/SAE</w:t>
      </w:r>
      <w:r>
        <w:rPr>
          <w:color w:val="5B9BD4"/>
          <w:spacing w:val="-5"/>
        </w:rPr>
        <w:t xml:space="preserve"> </w:t>
      </w:r>
      <w:r>
        <w:rPr>
          <w:color w:val="5B9BD4"/>
          <w:spacing w:val="-2"/>
        </w:rPr>
        <w:t>J1040</w:t>
      </w:r>
      <w:r>
        <w:rPr>
          <w:spacing w:val="-2"/>
        </w:rPr>
        <w:t>).</w:t>
      </w:r>
    </w:p>
    <w:p w14:paraId="020CDFF5" w14:textId="77777777" w:rsidR="00FD3414" w:rsidRDefault="00A42309">
      <w:pPr>
        <w:pStyle w:val="ListParagraph"/>
        <w:numPr>
          <w:ilvl w:val="0"/>
          <w:numId w:val="2"/>
        </w:numPr>
        <w:tabs>
          <w:tab w:val="left" w:pos="2237"/>
          <w:tab w:val="left" w:pos="2238"/>
        </w:tabs>
        <w:spacing w:before="55" w:line="348" w:lineRule="auto"/>
        <w:ind w:right="5396" w:firstLine="348"/>
        <w:rPr>
          <w:rFonts w:ascii="Symbol" w:hAnsi="Symbol"/>
          <w:color w:val="FF0000"/>
          <w:sz w:val="20"/>
        </w:rPr>
      </w:pPr>
      <w:r>
        <w:rPr>
          <w:color w:val="FF0000"/>
          <w:sz w:val="20"/>
        </w:rPr>
        <w:t xml:space="preserve">MUST HAVE PLATE/DECAL AFFIXED </w:t>
      </w:r>
      <w:r>
        <w:rPr>
          <w:sz w:val="20"/>
        </w:rPr>
        <w:t>FOPS</w:t>
      </w:r>
      <w:r>
        <w:rPr>
          <w:spacing w:val="-8"/>
          <w:sz w:val="20"/>
        </w:rPr>
        <w:t xml:space="preserve"> </w:t>
      </w:r>
      <w:r>
        <w:rPr>
          <w:sz w:val="20"/>
        </w:rPr>
        <w:t>(Falling</w:t>
      </w:r>
      <w:r>
        <w:rPr>
          <w:spacing w:val="-8"/>
          <w:sz w:val="20"/>
        </w:rPr>
        <w:t xml:space="preserve"> </w:t>
      </w:r>
      <w:r>
        <w:rPr>
          <w:sz w:val="20"/>
        </w:rPr>
        <w:t>Object</w:t>
      </w:r>
      <w:r>
        <w:rPr>
          <w:spacing w:val="-7"/>
          <w:sz w:val="20"/>
        </w:rPr>
        <w:t xml:space="preserve"> </w:t>
      </w:r>
      <w:r>
        <w:rPr>
          <w:sz w:val="20"/>
        </w:rPr>
        <w:t>Protection</w:t>
      </w:r>
      <w:r>
        <w:rPr>
          <w:spacing w:val="-7"/>
          <w:sz w:val="20"/>
        </w:rPr>
        <w:t xml:space="preserve"> </w:t>
      </w:r>
      <w:r>
        <w:rPr>
          <w:sz w:val="20"/>
        </w:rPr>
        <w:t>Systems</w:t>
      </w:r>
      <w:proofErr w:type="gramStart"/>
      <w:r>
        <w:rPr>
          <w:sz w:val="20"/>
        </w:rPr>
        <w:t>):if</w:t>
      </w:r>
      <w:proofErr w:type="gramEnd"/>
      <w:r>
        <w:rPr>
          <w:spacing w:val="-9"/>
          <w:sz w:val="20"/>
        </w:rPr>
        <w:t xml:space="preserve"> </w:t>
      </w:r>
      <w:r>
        <w:rPr>
          <w:sz w:val="20"/>
        </w:rPr>
        <w:t>fitted</w:t>
      </w:r>
    </w:p>
    <w:p w14:paraId="020CDFF6" w14:textId="77777777" w:rsidR="00FD3414" w:rsidRDefault="00A42309">
      <w:pPr>
        <w:pStyle w:val="ListParagraph"/>
        <w:numPr>
          <w:ilvl w:val="0"/>
          <w:numId w:val="2"/>
        </w:numPr>
        <w:tabs>
          <w:tab w:val="left" w:pos="2237"/>
          <w:tab w:val="left" w:pos="2238"/>
        </w:tabs>
        <w:spacing w:line="251" w:lineRule="exact"/>
        <w:ind w:left="2237" w:hanging="361"/>
        <w:rPr>
          <w:rFonts w:ascii="Symbol" w:hAnsi="Symbol"/>
          <w:sz w:val="20"/>
        </w:rPr>
      </w:pPr>
      <w:r>
        <w:rPr>
          <w:sz w:val="20"/>
        </w:rPr>
        <w:t>FOPS</w:t>
      </w:r>
      <w:r>
        <w:rPr>
          <w:spacing w:val="-6"/>
          <w:sz w:val="20"/>
        </w:rPr>
        <w:t xml:space="preserve"> </w:t>
      </w:r>
      <w:r>
        <w:rPr>
          <w:sz w:val="20"/>
        </w:rPr>
        <w:t>canopy</w:t>
      </w:r>
      <w:r>
        <w:rPr>
          <w:spacing w:val="-3"/>
          <w:sz w:val="20"/>
        </w:rPr>
        <w:t xml:space="preserve"> </w:t>
      </w:r>
      <w:r>
        <w:rPr>
          <w:sz w:val="20"/>
        </w:rPr>
        <w:t>–</w:t>
      </w:r>
      <w:r>
        <w:rPr>
          <w:spacing w:val="-5"/>
          <w:sz w:val="20"/>
        </w:rPr>
        <w:t xml:space="preserve"> </w:t>
      </w:r>
      <w:r>
        <w:rPr>
          <w:sz w:val="20"/>
        </w:rPr>
        <w:t>certified</w:t>
      </w:r>
      <w:r>
        <w:rPr>
          <w:spacing w:val="-5"/>
          <w:sz w:val="20"/>
        </w:rPr>
        <w:t xml:space="preserve"> </w:t>
      </w:r>
      <w:r>
        <w:rPr>
          <w:sz w:val="20"/>
        </w:rPr>
        <w:t>to</w:t>
      </w:r>
      <w:r>
        <w:rPr>
          <w:spacing w:val="-4"/>
          <w:sz w:val="20"/>
        </w:rPr>
        <w:t xml:space="preserve"> </w:t>
      </w:r>
      <w:r>
        <w:rPr>
          <w:color w:val="5B9BD4"/>
          <w:sz w:val="20"/>
        </w:rPr>
        <w:t>AS2294</w:t>
      </w:r>
      <w:r>
        <w:rPr>
          <w:color w:val="5B9BD4"/>
          <w:spacing w:val="-5"/>
          <w:sz w:val="20"/>
        </w:rPr>
        <w:t xml:space="preserve"> </w:t>
      </w:r>
      <w:r>
        <w:rPr>
          <w:sz w:val="20"/>
        </w:rPr>
        <w:t>or</w:t>
      </w:r>
      <w:r>
        <w:rPr>
          <w:spacing w:val="-5"/>
          <w:sz w:val="20"/>
        </w:rPr>
        <w:t xml:space="preserve"> </w:t>
      </w:r>
      <w:r>
        <w:rPr>
          <w:sz w:val="20"/>
        </w:rPr>
        <w:t>approved</w:t>
      </w:r>
      <w:r>
        <w:rPr>
          <w:spacing w:val="-5"/>
          <w:sz w:val="20"/>
        </w:rPr>
        <w:t xml:space="preserve"> </w:t>
      </w:r>
      <w:r>
        <w:rPr>
          <w:sz w:val="20"/>
        </w:rPr>
        <w:t>equivalent</w:t>
      </w:r>
      <w:r>
        <w:rPr>
          <w:spacing w:val="-5"/>
          <w:sz w:val="20"/>
        </w:rPr>
        <w:t xml:space="preserve"> </w:t>
      </w:r>
      <w:r>
        <w:rPr>
          <w:sz w:val="20"/>
        </w:rPr>
        <w:t>(</w:t>
      </w:r>
      <w:r>
        <w:rPr>
          <w:color w:val="5B9BD4"/>
          <w:sz w:val="20"/>
        </w:rPr>
        <w:t>FOPS</w:t>
      </w:r>
      <w:r>
        <w:rPr>
          <w:color w:val="5B9BD4"/>
          <w:spacing w:val="-6"/>
          <w:sz w:val="20"/>
        </w:rPr>
        <w:t xml:space="preserve"> </w:t>
      </w:r>
      <w:r>
        <w:rPr>
          <w:color w:val="5B9BD4"/>
          <w:sz w:val="20"/>
        </w:rPr>
        <w:t>=</w:t>
      </w:r>
      <w:r>
        <w:rPr>
          <w:color w:val="5B9BD4"/>
          <w:spacing w:val="-6"/>
          <w:sz w:val="20"/>
        </w:rPr>
        <w:t xml:space="preserve"> </w:t>
      </w:r>
      <w:r>
        <w:rPr>
          <w:color w:val="5B9BD4"/>
          <w:sz w:val="20"/>
        </w:rPr>
        <w:t>ISO</w:t>
      </w:r>
      <w:r>
        <w:rPr>
          <w:color w:val="5B9BD4"/>
          <w:spacing w:val="-6"/>
          <w:sz w:val="20"/>
        </w:rPr>
        <w:t xml:space="preserve"> </w:t>
      </w:r>
      <w:r>
        <w:rPr>
          <w:color w:val="5B9BD4"/>
          <w:sz w:val="20"/>
        </w:rPr>
        <w:t>3449/SAE</w:t>
      </w:r>
      <w:r>
        <w:rPr>
          <w:color w:val="5B9BD4"/>
          <w:spacing w:val="-5"/>
          <w:sz w:val="20"/>
        </w:rPr>
        <w:t xml:space="preserve"> </w:t>
      </w:r>
      <w:r>
        <w:rPr>
          <w:color w:val="5B9BD4"/>
          <w:spacing w:val="-2"/>
          <w:sz w:val="20"/>
        </w:rPr>
        <w:t>J231/J1043</w:t>
      </w:r>
      <w:r>
        <w:rPr>
          <w:spacing w:val="-2"/>
          <w:sz w:val="20"/>
        </w:rPr>
        <w:t>).</w:t>
      </w:r>
    </w:p>
    <w:p w14:paraId="020CDFF7" w14:textId="77777777" w:rsidR="00FD3414" w:rsidRDefault="00A42309">
      <w:pPr>
        <w:pStyle w:val="ListParagraph"/>
        <w:numPr>
          <w:ilvl w:val="0"/>
          <w:numId w:val="2"/>
        </w:numPr>
        <w:tabs>
          <w:tab w:val="left" w:pos="2237"/>
          <w:tab w:val="left" w:pos="2238"/>
        </w:tabs>
        <w:spacing w:before="90" w:line="355" w:lineRule="auto"/>
        <w:ind w:right="5784" w:firstLine="348"/>
        <w:rPr>
          <w:rFonts w:ascii="Symbol" w:hAnsi="Symbol"/>
          <w:color w:val="FF0000"/>
          <w:sz w:val="20"/>
        </w:rPr>
      </w:pPr>
      <w:r>
        <w:rPr>
          <w:color w:val="FF0000"/>
          <w:sz w:val="20"/>
        </w:rPr>
        <w:t>MUST</w:t>
      </w:r>
      <w:r>
        <w:rPr>
          <w:color w:val="FF0000"/>
          <w:spacing w:val="-12"/>
          <w:sz w:val="20"/>
        </w:rPr>
        <w:t xml:space="preserve"> </w:t>
      </w:r>
      <w:r>
        <w:rPr>
          <w:color w:val="FF0000"/>
          <w:sz w:val="20"/>
        </w:rPr>
        <w:t>HAVE</w:t>
      </w:r>
      <w:r>
        <w:rPr>
          <w:color w:val="FF0000"/>
          <w:spacing w:val="-11"/>
          <w:sz w:val="20"/>
        </w:rPr>
        <w:t xml:space="preserve"> </w:t>
      </w:r>
      <w:r>
        <w:rPr>
          <w:color w:val="FF0000"/>
          <w:sz w:val="20"/>
        </w:rPr>
        <w:t>PLATE/DECAL</w:t>
      </w:r>
      <w:r>
        <w:rPr>
          <w:color w:val="FF0000"/>
          <w:spacing w:val="-11"/>
          <w:sz w:val="20"/>
        </w:rPr>
        <w:t xml:space="preserve"> </w:t>
      </w:r>
      <w:r>
        <w:rPr>
          <w:color w:val="FF0000"/>
          <w:sz w:val="20"/>
        </w:rPr>
        <w:t xml:space="preserve">AFFIXED </w:t>
      </w:r>
      <w:r>
        <w:rPr>
          <w:sz w:val="20"/>
        </w:rPr>
        <w:t>Safe Access and Egress:</w:t>
      </w:r>
    </w:p>
    <w:p w14:paraId="020CDFF8" w14:textId="77777777" w:rsidR="00FD3414" w:rsidRDefault="00A42309">
      <w:pPr>
        <w:pStyle w:val="ListParagraph"/>
        <w:numPr>
          <w:ilvl w:val="0"/>
          <w:numId w:val="2"/>
        </w:numPr>
        <w:tabs>
          <w:tab w:val="left" w:pos="2237"/>
          <w:tab w:val="left" w:pos="2238"/>
        </w:tabs>
        <w:spacing w:line="242" w:lineRule="auto"/>
        <w:ind w:left="2237" w:right="2052"/>
        <w:rPr>
          <w:rFonts w:ascii="Symbol" w:hAnsi="Symbol"/>
          <w:sz w:val="20"/>
        </w:rPr>
      </w:pPr>
      <w:r>
        <w:rPr>
          <w:sz w:val="20"/>
        </w:rPr>
        <w:t>Working</w:t>
      </w:r>
      <w:r>
        <w:rPr>
          <w:spacing w:val="-4"/>
          <w:sz w:val="20"/>
        </w:rPr>
        <w:t xml:space="preserve"> </w:t>
      </w:r>
      <w:r>
        <w:rPr>
          <w:sz w:val="20"/>
        </w:rPr>
        <w:t>at</w:t>
      </w:r>
      <w:r>
        <w:rPr>
          <w:spacing w:val="-3"/>
          <w:sz w:val="20"/>
        </w:rPr>
        <w:t xml:space="preserve"> </w:t>
      </w:r>
      <w:r>
        <w:rPr>
          <w:sz w:val="20"/>
        </w:rPr>
        <w:t>Heights</w:t>
      </w:r>
      <w:r>
        <w:rPr>
          <w:spacing w:val="-3"/>
          <w:sz w:val="20"/>
        </w:rPr>
        <w:t xml:space="preserve"> </w:t>
      </w:r>
      <w:r>
        <w:rPr>
          <w:sz w:val="20"/>
        </w:rPr>
        <w:t>Controls</w:t>
      </w:r>
      <w:r>
        <w:rPr>
          <w:spacing w:val="-3"/>
          <w:sz w:val="20"/>
        </w:rPr>
        <w:t xml:space="preserve"> </w:t>
      </w:r>
      <w:r>
        <w:rPr>
          <w:sz w:val="20"/>
        </w:rPr>
        <w:t>for</w:t>
      </w:r>
      <w:r>
        <w:rPr>
          <w:spacing w:val="-3"/>
          <w:sz w:val="20"/>
        </w:rPr>
        <w:t xml:space="preserve"> </w:t>
      </w:r>
      <w:r>
        <w:rPr>
          <w:sz w:val="20"/>
        </w:rPr>
        <w:t>the</w:t>
      </w:r>
      <w:r>
        <w:rPr>
          <w:spacing w:val="-4"/>
          <w:sz w:val="20"/>
        </w:rPr>
        <w:t xml:space="preserve"> </w:t>
      </w:r>
      <w:r>
        <w:rPr>
          <w:sz w:val="20"/>
        </w:rPr>
        <w:t>Operator</w:t>
      </w:r>
      <w:r>
        <w:rPr>
          <w:spacing w:val="-3"/>
          <w:sz w:val="20"/>
        </w:rPr>
        <w:t xml:space="preserve"> </w:t>
      </w:r>
      <w:r>
        <w:rPr>
          <w:sz w:val="20"/>
        </w:rPr>
        <w:t>(refer</w:t>
      </w:r>
      <w:r>
        <w:rPr>
          <w:spacing w:val="-3"/>
          <w:sz w:val="20"/>
        </w:rPr>
        <w:t xml:space="preserve"> </w:t>
      </w:r>
      <w:r>
        <w:rPr>
          <w:sz w:val="20"/>
        </w:rPr>
        <w:t>reference</w:t>
      </w:r>
      <w:r>
        <w:rPr>
          <w:spacing w:val="-5"/>
          <w:sz w:val="20"/>
        </w:rPr>
        <w:t xml:space="preserve"> </w:t>
      </w:r>
      <w:r>
        <w:rPr>
          <w:sz w:val="20"/>
        </w:rPr>
        <w:t>section</w:t>
      </w:r>
      <w:r>
        <w:rPr>
          <w:spacing w:val="-3"/>
          <w:sz w:val="20"/>
        </w:rPr>
        <w:t xml:space="preserve"> </w:t>
      </w:r>
      <w:r>
        <w:rPr>
          <w:sz w:val="20"/>
        </w:rPr>
        <w:t>Working</w:t>
      </w:r>
      <w:r>
        <w:rPr>
          <w:spacing w:val="-4"/>
          <w:sz w:val="20"/>
        </w:rPr>
        <w:t xml:space="preserve"> </w:t>
      </w:r>
      <w:r>
        <w:rPr>
          <w:sz w:val="20"/>
        </w:rPr>
        <w:t>at Heights/Handrails) complying with AS1657.</w:t>
      </w:r>
    </w:p>
    <w:p w14:paraId="020CDFF9" w14:textId="77777777" w:rsidR="00FD3414" w:rsidRDefault="00A42309">
      <w:pPr>
        <w:pStyle w:val="BodyText"/>
        <w:spacing w:before="94"/>
        <w:ind w:left="1529"/>
      </w:pPr>
      <w:r>
        <w:t>Minimum</w:t>
      </w:r>
      <w:r>
        <w:rPr>
          <w:spacing w:val="-9"/>
        </w:rPr>
        <w:t xml:space="preserve"> </w:t>
      </w:r>
      <w:r>
        <w:t>Compulsory</w:t>
      </w:r>
      <w:r>
        <w:rPr>
          <w:spacing w:val="-9"/>
        </w:rPr>
        <w:t xml:space="preserve"> </w:t>
      </w:r>
      <w:r>
        <w:t>Sign</w:t>
      </w:r>
      <w:r>
        <w:rPr>
          <w:spacing w:val="-9"/>
        </w:rPr>
        <w:t xml:space="preserve"> </w:t>
      </w:r>
      <w:r>
        <w:rPr>
          <w:spacing w:val="-2"/>
        </w:rPr>
        <w:t>Requirements:</w:t>
      </w:r>
    </w:p>
    <w:p w14:paraId="020CDFFA" w14:textId="77777777" w:rsidR="00FD3414" w:rsidRDefault="00A42309">
      <w:pPr>
        <w:pStyle w:val="BodyText"/>
        <w:spacing w:before="3"/>
        <w:rPr>
          <w:sz w:val="7"/>
        </w:rPr>
      </w:pPr>
      <w:r>
        <w:rPr>
          <w:noProof/>
        </w:rPr>
        <w:drawing>
          <wp:anchor distT="0" distB="0" distL="0" distR="0" simplePos="0" relativeHeight="251654144" behindDoc="0" locked="0" layoutInCell="1" allowOverlap="1" wp14:anchorId="020CE045" wp14:editId="3B016368">
            <wp:simplePos x="0" y="0"/>
            <wp:positionH relativeFrom="page">
              <wp:posOffset>628650</wp:posOffset>
            </wp:positionH>
            <wp:positionV relativeFrom="paragraph">
              <wp:posOffset>71120</wp:posOffset>
            </wp:positionV>
            <wp:extent cx="6305550" cy="4070350"/>
            <wp:effectExtent l="0" t="0" r="0" b="6350"/>
            <wp:wrapTopAndBottom/>
            <wp:docPr id="2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0.png"/>
                    <pic:cNvPicPr/>
                  </pic:nvPicPr>
                  <pic:blipFill>
                    <a:blip r:embed="rId43" cstate="print"/>
                    <a:stretch>
                      <a:fillRect/>
                    </a:stretch>
                  </pic:blipFill>
                  <pic:spPr>
                    <a:xfrm>
                      <a:off x="0" y="0"/>
                      <a:ext cx="6305550" cy="4070350"/>
                    </a:xfrm>
                    <a:prstGeom prst="rect">
                      <a:avLst/>
                    </a:prstGeom>
                  </pic:spPr>
                </pic:pic>
              </a:graphicData>
            </a:graphic>
            <wp14:sizeRelH relativeFrom="margin">
              <wp14:pctWidth>0</wp14:pctWidth>
            </wp14:sizeRelH>
            <wp14:sizeRelV relativeFrom="margin">
              <wp14:pctHeight>0</wp14:pctHeight>
            </wp14:sizeRelV>
          </wp:anchor>
        </w:drawing>
      </w:r>
    </w:p>
    <w:p w14:paraId="34A67BF0" w14:textId="60EC45F2" w:rsidR="001678A0" w:rsidRPr="001678A0" w:rsidRDefault="007645C6" w:rsidP="001678A0">
      <w:pPr>
        <w:pStyle w:val="Heading2"/>
        <w:numPr>
          <w:ilvl w:val="1"/>
          <w:numId w:val="5"/>
        </w:numPr>
        <w:tabs>
          <w:tab w:val="left" w:pos="1031"/>
        </w:tabs>
        <w:ind w:hanging="493"/>
        <w:rPr>
          <w:w w:val="95"/>
        </w:rPr>
      </w:pPr>
      <w:bookmarkStart w:id="13" w:name="_Toc100827230"/>
      <w:r>
        <w:rPr>
          <w:w w:val="95"/>
        </w:rPr>
        <w:t xml:space="preserve">Pre-acceptance of </w:t>
      </w:r>
      <w:r w:rsidR="001678A0" w:rsidRPr="001678A0">
        <w:rPr>
          <w:w w:val="95"/>
        </w:rPr>
        <w:t>Rolling Stock, Road Rail vehicles, Track Machines and Rail Trailer/Trollies</w:t>
      </w:r>
      <w:bookmarkEnd w:id="13"/>
    </w:p>
    <w:p w14:paraId="28B092DD" w14:textId="77777777" w:rsidR="00E16141" w:rsidRDefault="00E16141" w:rsidP="001678A0">
      <w:pPr>
        <w:pStyle w:val="ListParagraph"/>
        <w:ind w:left="1030" w:firstLine="0"/>
        <w:rPr>
          <w:sz w:val="20"/>
          <w:szCs w:val="20"/>
        </w:rPr>
      </w:pPr>
    </w:p>
    <w:p w14:paraId="71ED63B3" w14:textId="78EFF5AB" w:rsidR="001678A0" w:rsidRDefault="008C1A85" w:rsidP="001678A0">
      <w:pPr>
        <w:pStyle w:val="ListParagraph"/>
        <w:ind w:left="1030" w:firstLine="0"/>
        <w:rPr>
          <w:sz w:val="20"/>
          <w:szCs w:val="20"/>
        </w:rPr>
      </w:pPr>
      <w:r>
        <w:rPr>
          <w:sz w:val="20"/>
          <w:szCs w:val="20"/>
        </w:rPr>
        <w:t>All items of Rolling Stock need to be approved by the relevan</w:t>
      </w:r>
      <w:r w:rsidR="004323D7">
        <w:rPr>
          <w:sz w:val="20"/>
          <w:szCs w:val="20"/>
        </w:rPr>
        <w:t xml:space="preserve">t Rail Infrastructure Manager (RIM) before it can operate on </w:t>
      </w:r>
      <w:r w:rsidR="00C42036">
        <w:rPr>
          <w:sz w:val="20"/>
          <w:szCs w:val="20"/>
        </w:rPr>
        <w:t>any</w:t>
      </w:r>
      <w:r w:rsidR="004323D7">
        <w:rPr>
          <w:sz w:val="20"/>
          <w:szCs w:val="20"/>
        </w:rPr>
        <w:t xml:space="preserve"> rail network</w:t>
      </w:r>
      <w:r w:rsidR="00A53F53">
        <w:rPr>
          <w:sz w:val="20"/>
          <w:szCs w:val="20"/>
        </w:rPr>
        <w:t xml:space="preserve">, in addition if the item of Rolling Stock is owned by an external party it must be </w:t>
      </w:r>
      <w:r w:rsidR="00DB74D3">
        <w:rPr>
          <w:sz w:val="20"/>
          <w:szCs w:val="20"/>
        </w:rPr>
        <w:t>approved by Martinus before use on any Martinus Project</w:t>
      </w:r>
      <w:proofErr w:type="gramStart"/>
      <w:r w:rsidR="004323D7">
        <w:rPr>
          <w:sz w:val="20"/>
          <w:szCs w:val="20"/>
        </w:rPr>
        <w:t>.</w:t>
      </w:r>
      <w:r w:rsidR="007A6CCA">
        <w:rPr>
          <w:sz w:val="20"/>
          <w:szCs w:val="20"/>
        </w:rPr>
        <w:t xml:space="preserve"> </w:t>
      </w:r>
      <w:proofErr w:type="gramEnd"/>
      <w:r w:rsidR="00C42036">
        <w:rPr>
          <w:sz w:val="20"/>
          <w:szCs w:val="20"/>
        </w:rPr>
        <w:t xml:space="preserve">Martinus </w:t>
      </w:r>
      <w:r w:rsidR="00C42036" w:rsidRPr="001678A0">
        <w:rPr>
          <w:sz w:val="20"/>
          <w:szCs w:val="20"/>
        </w:rPr>
        <w:t>Employees can</w:t>
      </w:r>
      <w:r w:rsidR="001678A0" w:rsidRPr="001678A0">
        <w:rPr>
          <w:sz w:val="20"/>
          <w:szCs w:val="20"/>
        </w:rPr>
        <w:t xml:space="preserve"> contact the Martinus Senior Rolling Stock Engineer/ICP to</w:t>
      </w:r>
      <w:r w:rsidR="001678A0" w:rsidRPr="00064CE9">
        <w:t xml:space="preserve"> </w:t>
      </w:r>
      <w:r w:rsidR="001678A0" w:rsidRPr="00F06894">
        <w:rPr>
          <w:sz w:val="20"/>
          <w:szCs w:val="20"/>
        </w:rPr>
        <w:t>request access</w:t>
      </w:r>
      <w:r w:rsidR="001678A0">
        <w:t xml:space="preserve"> </w:t>
      </w:r>
      <w:r w:rsidR="001678A0" w:rsidRPr="001678A0">
        <w:rPr>
          <w:sz w:val="20"/>
          <w:szCs w:val="20"/>
        </w:rPr>
        <w:t xml:space="preserve">to specific items of </w:t>
      </w:r>
      <w:r>
        <w:rPr>
          <w:sz w:val="20"/>
          <w:szCs w:val="20"/>
        </w:rPr>
        <w:t>owned or</w:t>
      </w:r>
      <w:r w:rsidR="00113E7B">
        <w:rPr>
          <w:sz w:val="20"/>
          <w:szCs w:val="20"/>
        </w:rPr>
        <w:t xml:space="preserve"> external</w:t>
      </w:r>
      <w:r>
        <w:rPr>
          <w:sz w:val="20"/>
          <w:szCs w:val="20"/>
        </w:rPr>
        <w:t xml:space="preserve"> supplier </w:t>
      </w:r>
      <w:r w:rsidR="00113E7B">
        <w:rPr>
          <w:sz w:val="20"/>
          <w:szCs w:val="20"/>
        </w:rPr>
        <w:t xml:space="preserve">owned </w:t>
      </w:r>
      <w:r w:rsidR="001678A0" w:rsidRPr="001678A0">
        <w:rPr>
          <w:sz w:val="20"/>
          <w:szCs w:val="20"/>
        </w:rPr>
        <w:t>Rolling Stock</w:t>
      </w:r>
      <w:r w:rsidR="007A6CCA">
        <w:rPr>
          <w:sz w:val="20"/>
          <w:szCs w:val="20"/>
        </w:rPr>
        <w:t xml:space="preserve"> </w:t>
      </w:r>
      <w:r w:rsidR="001678A0" w:rsidRPr="001678A0">
        <w:rPr>
          <w:sz w:val="20"/>
          <w:szCs w:val="20"/>
        </w:rPr>
        <w:t xml:space="preserve">to </w:t>
      </w:r>
      <w:r w:rsidR="00113E7B">
        <w:rPr>
          <w:sz w:val="20"/>
          <w:szCs w:val="20"/>
        </w:rPr>
        <w:t>ensure</w:t>
      </w:r>
      <w:r w:rsidR="001678A0" w:rsidRPr="001678A0">
        <w:rPr>
          <w:sz w:val="20"/>
          <w:szCs w:val="20"/>
        </w:rPr>
        <w:t xml:space="preserve"> the</w:t>
      </w:r>
      <w:r w:rsidR="0005357C">
        <w:rPr>
          <w:sz w:val="20"/>
          <w:szCs w:val="20"/>
        </w:rPr>
        <w:t xml:space="preserve"> </w:t>
      </w:r>
      <w:r w:rsidR="00F06894">
        <w:rPr>
          <w:sz w:val="20"/>
          <w:szCs w:val="20"/>
        </w:rPr>
        <w:t xml:space="preserve">relevant </w:t>
      </w:r>
      <w:r w:rsidR="0005357C">
        <w:rPr>
          <w:sz w:val="20"/>
          <w:szCs w:val="20"/>
        </w:rPr>
        <w:t>Rail network registration</w:t>
      </w:r>
      <w:r w:rsidR="001678A0" w:rsidRPr="001678A0">
        <w:rPr>
          <w:sz w:val="20"/>
          <w:szCs w:val="20"/>
        </w:rPr>
        <w:t xml:space="preserve"> status</w:t>
      </w:r>
      <w:r w:rsidR="00DB74D3">
        <w:rPr>
          <w:sz w:val="20"/>
          <w:szCs w:val="20"/>
        </w:rPr>
        <w:t xml:space="preserve">, </w:t>
      </w:r>
      <w:r w:rsidR="005C1E32">
        <w:rPr>
          <w:sz w:val="20"/>
          <w:szCs w:val="20"/>
        </w:rPr>
        <w:t xml:space="preserve">any </w:t>
      </w:r>
      <w:r w:rsidR="00CF5647">
        <w:rPr>
          <w:sz w:val="20"/>
          <w:szCs w:val="20"/>
        </w:rPr>
        <w:t>details,</w:t>
      </w:r>
      <w:r w:rsidR="00794BAC">
        <w:rPr>
          <w:sz w:val="20"/>
          <w:szCs w:val="20"/>
        </w:rPr>
        <w:t xml:space="preserve"> or operating restrictions</w:t>
      </w:r>
      <w:r w:rsidR="00DB5642">
        <w:rPr>
          <w:sz w:val="20"/>
          <w:szCs w:val="20"/>
        </w:rPr>
        <w:t xml:space="preserve"> and to ensure it</w:t>
      </w:r>
      <w:r w:rsidR="00F22479">
        <w:rPr>
          <w:sz w:val="20"/>
          <w:szCs w:val="20"/>
        </w:rPr>
        <w:t xml:space="preserve"> has an active status and is approved </w:t>
      </w:r>
      <w:r w:rsidR="00DB5642">
        <w:rPr>
          <w:sz w:val="20"/>
          <w:szCs w:val="20"/>
        </w:rPr>
        <w:t>by Martinus</w:t>
      </w:r>
      <w:r w:rsidR="001678A0" w:rsidRPr="001678A0">
        <w:rPr>
          <w:sz w:val="20"/>
          <w:szCs w:val="20"/>
        </w:rPr>
        <w:t xml:space="preserve">. </w:t>
      </w:r>
    </w:p>
    <w:p w14:paraId="3B16CF1A" w14:textId="0D8778C0" w:rsidR="001678A0" w:rsidRPr="00F06894" w:rsidRDefault="00F9625F" w:rsidP="001678A0">
      <w:pPr>
        <w:ind w:left="310" w:firstLine="720"/>
        <w:rPr>
          <w:sz w:val="20"/>
          <w:szCs w:val="20"/>
        </w:rPr>
      </w:pPr>
      <w:r>
        <w:rPr>
          <w:sz w:val="20"/>
          <w:szCs w:val="20"/>
        </w:rPr>
        <w:t xml:space="preserve">All </w:t>
      </w:r>
      <w:r w:rsidR="001678A0" w:rsidRPr="00F06894">
        <w:rPr>
          <w:sz w:val="20"/>
          <w:szCs w:val="20"/>
        </w:rPr>
        <w:t xml:space="preserve">Rolling stock </w:t>
      </w:r>
      <w:r>
        <w:rPr>
          <w:sz w:val="20"/>
          <w:szCs w:val="20"/>
        </w:rPr>
        <w:t>items registration and approval status</w:t>
      </w:r>
      <w:r w:rsidR="001678A0" w:rsidRPr="00F06894">
        <w:rPr>
          <w:sz w:val="20"/>
          <w:szCs w:val="20"/>
        </w:rPr>
        <w:t xml:space="preserve"> should be reviewed </w:t>
      </w:r>
      <w:r w:rsidR="00794BAC">
        <w:rPr>
          <w:sz w:val="20"/>
          <w:szCs w:val="20"/>
        </w:rPr>
        <w:t>before</w:t>
      </w:r>
      <w:r w:rsidR="001678A0" w:rsidRPr="00F06894">
        <w:rPr>
          <w:sz w:val="20"/>
          <w:szCs w:val="20"/>
        </w:rPr>
        <w:t>:</w:t>
      </w:r>
    </w:p>
    <w:p w14:paraId="7513E2B2" w14:textId="35748C0F" w:rsidR="001678A0" w:rsidRPr="00F06894" w:rsidRDefault="001678A0" w:rsidP="001678A0">
      <w:pPr>
        <w:pStyle w:val="ListParagraph"/>
        <w:widowControl/>
        <w:numPr>
          <w:ilvl w:val="0"/>
          <w:numId w:val="7"/>
        </w:numPr>
        <w:autoSpaceDE/>
        <w:autoSpaceDN/>
        <w:spacing w:after="160" w:line="259" w:lineRule="auto"/>
        <w:contextualSpacing/>
        <w:rPr>
          <w:sz w:val="20"/>
          <w:szCs w:val="20"/>
        </w:rPr>
      </w:pPr>
      <w:r w:rsidRPr="00F06894">
        <w:rPr>
          <w:sz w:val="20"/>
          <w:szCs w:val="20"/>
        </w:rPr>
        <w:t>Planning to use rolling stock and developing work methodologies</w:t>
      </w:r>
    </w:p>
    <w:p w14:paraId="16ECC718" w14:textId="77777777" w:rsidR="001678A0" w:rsidRPr="00F06894" w:rsidRDefault="001678A0" w:rsidP="001678A0">
      <w:pPr>
        <w:pStyle w:val="ListParagraph"/>
        <w:widowControl/>
        <w:numPr>
          <w:ilvl w:val="0"/>
          <w:numId w:val="7"/>
        </w:numPr>
        <w:autoSpaceDE/>
        <w:autoSpaceDN/>
        <w:spacing w:after="160" w:line="259" w:lineRule="auto"/>
        <w:contextualSpacing/>
        <w:rPr>
          <w:sz w:val="20"/>
          <w:szCs w:val="20"/>
        </w:rPr>
      </w:pPr>
      <w:r w:rsidRPr="00F06894">
        <w:rPr>
          <w:sz w:val="20"/>
          <w:szCs w:val="20"/>
        </w:rPr>
        <w:t>Prior to operation onto a project or rail network</w:t>
      </w:r>
    </w:p>
    <w:p w14:paraId="149EA416" w14:textId="21300E15" w:rsidR="001678A0" w:rsidRPr="00F06894" w:rsidRDefault="006C70B4" w:rsidP="005550A8">
      <w:pPr>
        <w:ind w:left="1030"/>
        <w:rPr>
          <w:sz w:val="20"/>
          <w:szCs w:val="20"/>
        </w:rPr>
      </w:pPr>
      <w:r>
        <w:rPr>
          <w:sz w:val="20"/>
          <w:szCs w:val="20"/>
        </w:rPr>
        <w:t xml:space="preserve">The </w:t>
      </w:r>
      <w:r w:rsidR="00794BAC">
        <w:rPr>
          <w:sz w:val="20"/>
          <w:szCs w:val="20"/>
        </w:rPr>
        <w:t xml:space="preserve">Martinus </w:t>
      </w:r>
      <w:r w:rsidRPr="001678A0">
        <w:rPr>
          <w:sz w:val="20"/>
          <w:szCs w:val="20"/>
        </w:rPr>
        <w:t xml:space="preserve">Senior Rolling Stock Engineer/ICP </w:t>
      </w:r>
      <w:r>
        <w:rPr>
          <w:sz w:val="20"/>
          <w:szCs w:val="20"/>
        </w:rPr>
        <w:t xml:space="preserve">will </w:t>
      </w:r>
      <w:r w:rsidR="00CC568F">
        <w:rPr>
          <w:sz w:val="20"/>
          <w:szCs w:val="20"/>
        </w:rPr>
        <w:t>l</w:t>
      </w:r>
      <w:r w:rsidR="001678A0" w:rsidRPr="00F06894">
        <w:rPr>
          <w:sz w:val="20"/>
          <w:szCs w:val="20"/>
        </w:rPr>
        <w:t xml:space="preserve">ook up the </w:t>
      </w:r>
      <w:r w:rsidR="002B0640">
        <w:rPr>
          <w:sz w:val="20"/>
          <w:szCs w:val="20"/>
        </w:rPr>
        <w:t>asset</w:t>
      </w:r>
      <w:r w:rsidR="00CC568F">
        <w:rPr>
          <w:sz w:val="20"/>
          <w:szCs w:val="20"/>
        </w:rPr>
        <w:t xml:space="preserve"> number for the </w:t>
      </w:r>
      <w:r w:rsidR="001678A0" w:rsidRPr="00F06894">
        <w:rPr>
          <w:sz w:val="20"/>
          <w:szCs w:val="20"/>
        </w:rPr>
        <w:t>rolling stock and confirm the following:</w:t>
      </w:r>
    </w:p>
    <w:p w14:paraId="25099498" w14:textId="77777777" w:rsidR="001678A0" w:rsidRPr="00CC568F" w:rsidRDefault="001678A0" w:rsidP="00CC568F">
      <w:pPr>
        <w:pStyle w:val="ListParagraph"/>
        <w:numPr>
          <w:ilvl w:val="1"/>
          <w:numId w:val="9"/>
        </w:numPr>
        <w:rPr>
          <w:sz w:val="20"/>
          <w:szCs w:val="20"/>
        </w:rPr>
      </w:pPr>
      <w:r w:rsidRPr="00CC568F">
        <w:rPr>
          <w:sz w:val="20"/>
          <w:szCs w:val="20"/>
        </w:rPr>
        <w:t>Current RIM/RSO Network or site approval and future expiry date.</w:t>
      </w:r>
    </w:p>
    <w:p w14:paraId="7B965253" w14:textId="69CCB240" w:rsidR="001678A0" w:rsidRPr="00CC568F" w:rsidRDefault="001678A0" w:rsidP="00CC568F">
      <w:pPr>
        <w:pStyle w:val="ListParagraph"/>
        <w:numPr>
          <w:ilvl w:val="1"/>
          <w:numId w:val="9"/>
        </w:numPr>
        <w:rPr>
          <w:sz w:val="20"/>
          <w:szCs w:val="20"/>
        </w:rPr>
      </w:pPr>
      <w:r w:rsidRPr="00CC568F">
        <w:rPr>
          <w:sz w:val="20"/>
          <w:szCs w:val="20"/>
        </w:rPr>
        <w:t xml:space="preserve">Approved configuration – the approved configuration represents the configuration accepted for operations on the RIM/RSO site (e.g., correct gauge, </w:t>
      </w:r>
      <w:r w:rsidR="00C7432D" w:rsidRPr="00CC568F">
        <w:rPr>
          <w:sz w:val="20"/>
          <w:szCs w:val="20"/>
        </w:rPr>
        <w:t>attachments,</w:t>
      </w:r>
      <w:r w:rsidRPr="00CC568F">
        <w:rPr>
          <w:sz w:val="20"/>
          <w:szCs w:val="20"/>
        </w:rPr>
        <w:t xml:space="preserve"> and capacity etc.)</w:t>
      </w:r>
    </w:p>
    <w:p w14:paraId="50E12274" w14:textId="009B3D50" w:rsidR="001678A0" w:rsidRDefault="00CC568F" w:rsidP="00CC568F">
      <w:pPr>
        <w:pStyle w:val="ListParagraph"/>
        <w:numPr>
          <w:ilvl w:val="1"/>
          <w:numId w:val="9"/>
        </w:numPr>
        <w:rPr>
          <w:sz w:val="20"/>
          <w:szCs w:val="20"/>
        </w:rPr>
      </w:pPr>
      <w:r>
        <w:rPr>
          <w:sz w:val="20"/>
          <w:szCs w:val="20"/>
        </w:rPr>
        <w:lastRenderedPageBreak/>
        <w:t xml:space="preserve">Any </w:t>
      </w:r>
      <w:r w:rsidR="001678A0" w:rsidRPr="00CC568F">
        <w:rPr>
          <w:sz w:val="20"/>
          <w:szCs w:val="20"/>
        </w:rPr>
        <w:t>Operating restrictions – ensure the operation and work methodology is in accordance with all operating restrictions.</w:t>
      </w:r>
    </w:p>
    <w:p w14:paraId="52C9C9C5" w14:textId="0ECDDCDF" w:rsidR="004D58A2" w:rsidRDefault="004D58A2" w:rsidP="00CC568F">
      <w:pPr>
        <w:pStyle w:val="ListParagraph"/>
        <w:numPr>
          <w:ilvl w:val="1"/>
          <w:numId w:val="9"/>
        </w:numPr>
        <w:rPr>
          <w:sz w:val="20"/>
          <w:szCs w:val="20"/>
        </w:rPr>
      </w:pPr>
      <w:r>
        <w:rPr>
          <w:sz w:val="20"/>
          <w:szCs w:val="20"/>
        </w:rPr>
        <w:t>Approved for use by Martinus as Active</w:t>
      </w:r>
      <w:r w:rsidR="00CF5647">
        <w:rPr>
          <w:sz w:val="20"/>
          <w:szCs w:val="20"/>
        </w:rPr>
        <w:t xml:space="preserve"> </w:t>
      </w:r>
      <w:r>
        <w:rPr>
          <w:sz w:val="20"/>
          <w:szCs w:val="20"/>
        </w:rPr>
        <w:t xml:space="preserve">in </w:t>
      </w:r>
      <w:r w:rsidR="004B59D1">
        <w:rPr>
          <w:sz w:val="20"/>
          <w:szCs w:val="20"/>
        </w:rPr>
        <w:t>CMMS</w:t>
      </w:r>
    </w:p>
    <w:p w14:paraId="136B4D4B" w14:textId="77777777" w:rsidR="00CC568F" w:rsidRPr="00CC568F" w:rsidRDefault="00CC568F" w:rsidP="00CC568F">
      <w:pPr>
        <w:rPr>
          <w:sz w:val="20"/>
          <w:szCs w:val="20"/>
        </w:rPr>
      </w:pPr>
    </w:p>
    <w:p w14:paraId="67F38FFC" w14:textId="249CFCFA" w:rsidR="001678A0" w:rsidRDefault="001678A0" w:rsidP="00F06894">
      <w:pPr>
        <w:ind w:left="1030"/>
        <w:rPr>
          <w:sz w:val="20"/>
          <w:szCs w:val="20"/>
        </w:rPr>
      </w:pPr>
      <w:r w:rsidRPr="00891112">
        <w:rPr>
          <w:b/>
          <w:bCs/>
          <w:sz w:val="20"/>
          <w:szCs w:val="20"/>
        </w:rPr>
        <w:t>Note</w:t>
      </w:r>
      <w:proofErr w:type="gramStart"/>
      <w:r w:rsidRPr="00891112">
        <w:rPr>
          <w:b/>
          <w:bCs/>
          <w:sz w:val="20"/>
          <w:szCs w:val="20"/>
        </w:rPr>
        <w:t>!</w:t>
      </w:r>
      <w:r w:rsidRPr="00F06894">
        <w:rPr>
          <w:sz w:val="20"/>
          <w:szCs w:val="20"/>
        </w:rPr>
        <w:t xml:space="preserve"> </w:t>
      </w:r>
      <w:proofErr w:type="gramEnd"/>
      <w:r w:rsidRPr="00F06894">
        <w:rPr>
          <w:sz w:val="20"/>
          <w:szCs w:val="20"/>
        </w:rPr>
        <w:t>Rolling Stock must only be operated in the configuration as approved</w:t>
      </w:r>
      <w:r w:rsidR="00C73ABC">
        <w:rPr>
          <w:sz w:val="20"/>
          <w:szCs w:val="20"/>
        </w:rPr>
        <w:t xml:space="preserve"> by a Rail Infrastructure Manager (RIM)</w:t>
      </w:r>
      <w:r w:rsidRPr="00F06894">
        <w:rPr>
          <w:sz w:val="20"/>
          <w:szCs w:val="20"/>
        </w:rPr>
        <w:t xml:space="preserve">, all operating conditions must be meet unless a request for waiver has been requested/approved by the </w:t>
      </w:r>
      <w:r w:rsidR="00850A7B">
        <w:rPr>
          <w:sz w:val="20"/>
          <w:szCs w:val="20"/>
        </w:rPr>
        <w:t xml:space="preserve">relevant </w:t>
      </w:r>
      <w:r w:rsidR="00AF4E12">
        <w:rPr>
          <w:sz w:val="20"/>
          <w:szCs w:val="20"/>
        </w:rPr>
        <w:t>RIM</w:t>
      </w:r>
      <w:r w:rsidR="00850A7B">
        <w:rPr>
          <w:sz w:val="20"/>
          <w:szCs w:val="20"/>
        </w:rPr>
        <w:t xml:space="preserve"> or RSO</w:t>
      </w:r>
      <w:r w:rsidR="00AF4E12">
        <w:rPr>
          <w:sz w:val="20"/>
          <w:szCs w:val="20"/>
        </w:rPr>
        <w:t xml:space="preserve"> </w:t>
      </w:r>
      <w:r w:rsidR="00E71FE4">
        <w:rPr>
          <w:sz w:val="20"/>
          <w:szCs w:val="20"/>
        </w:rPr>
        <w:t xml:space="preserve">Senior </w:t>
      </w:r>
      <w:r w:rsidRPr="00F06894">
        <w:rPr>
          <w:sz w:val="20"/>
          <w:szCs w:val="20"/>
        </w:rPr>
        <w:t>Rolling Stock Engineer</w:t>
      </w:r>
      <w:r w:rsidR="00AF4E12">
        <w:rPr>
          <w:sz w:val="20"/>
          <w:szCs w:val="20"/>
        </w:rPr>
        <w:t>/ICP</w:t>
      </w:r>
      <w:proofErr w:type="gramStart"/>
      <w:r w:rsidRPr="00F06894">
        <w:rPr>
          <w:sz w:val="20"/>
          <w:szCs w:val="20"/>
        </w:rPr>
        <w:t xml:space="preserve">. </w:t>
      </w:r>
      <w:proofErr w:type="gramEnd"/>
      <w:r w:rsidRPr="00F06894">
        <w:rPr>
          <w:sz w:val="20"/>
          <w:szCs w:val="20"/>
        </w:rPr>
        <w:t xml:space="preserve">If </w:t>
      </w:r>
      <w:r w:rsidR="00F35DEB">
        <w:rPr>
          <w:sz w:val="20"/>
          <w:szCs w:val="20"/>
        </w:rPr>
        <w:t xml:space="preserve">an item of </w:t>
      </w:r>
      <w:r w:rsidRPr="00F06894">
        <w:rPr>
          <w:sz w:val="20"/>
          <w:szCs w:val="20"/>
        </w:rPr>
        <w:t xml:space="preserve">Rolling Stock is approved in various configurations </w:t>
      </w:r>
      <w:r w:rsidR="006742AA">
        <w:rPr>
          <w:sz w:val="20"/>
          <w:szCs w:val="20"/>
        </w:rPr>
        <w:t xml:space="preserve">by </w:t>
      </w:r>
      <w:r w:rsidR="00C73ABC">
        <w:rPr>
          <w:sz w:val="20"/>
          <w:szCs w:val="20"/>
        </w:rPr>
        <w:t xml:space="preserve">a Rail Infrastructure Manager (RIM) </w:t>
      </w:r>
      <w:r w:rsidRPr="00F06894">
        <w:rPr>
          <w:sz w:val="20"/>
          <w:szCs w:val="20"/>
        </w:rPr>
        <w:t>such as multiple track gauges or with various attachments, these will be listed in the specification</w:t>
      </w:r>
      <w:proofErr w:type="gramStart"/>
      <w:r w:rsidRPr="00F06894">
        <w:rPr>
          <w:sz w:val="20"/>
          <w:szCs w:val="20"/>
        </w:rPr>
        <w:t xml:space="preserve">. </w:t>
      </w:r>
      <w:proofErr w:type="gramEnd"/>
      <w:r w:rsidRPr="00F06894">
        <w:rPr>
          <w:sz w:val="20"/>
          <w:szCs w:val="20"/>
        </w:rPr>
        <w:t xml:space="preserve">Re-assessment may be required </w:t>
      </w:r>
      <w:r w:rsidR="000A51C6">
        <w:rPr>
          <w:sz w:val="20"/>
          <w:szCs w:val="20"/>
        </w:rPr>
        <w:t xml:space="preserve">by the owner </w:t>
      </w:r>
      <w:r w:rsidRPr="00F06894">
        <w:rPr>
          <w:sz w:val="20"/>
          <w:szCs w:val="20"/>
        </w:rPr>
        <w:t>for approval to operate in an alternative configuration.</w:t>
      </w:r>
    </w:p>
    <w:p w14:paraId="63D9B36D" w14:textId="77777777" w:rsidR="009E4E4C" w:rsidRDefault="009E4E4C" w:rsidP="00A972BB">
      <w:pPr>
        <w:ind w:left="1030"/>
        <w:rPr>
          <w:sz w:val="20"/>
          <w:szCs w:val="20"/>
        </w:rPr>
      </w:pPr>
    </w:p>
    <w:p w14:paraId="41CF8044" w14:textId="5B022EF1" w:rsidR="007175C4" w:rsidRDefault="00312F10" w:rsidP="00A972BB">
      <w:pPr>
        <w:ind w:left="1030"/>
        <w:rPr>
          <w:sz w:val="20"/>
          <w:szCs w:val="20"/>
        </w:rPr>
      </w:pPr>
      <w:r>
        <w:rPr>
          <w:sz w:val="20"/>
          <w:szCs w:val="20"/>
        </w:rPr>
        <w:t>3.3.1</w:t>
      </w:r>
      <w:r w:rsidR="008E1BE1">
        <w:rPr>
          <w:sz w:val="20"/>
          <w:szCs w:val="20"/>
        </w:rPr>
        <w:t>.</w:t>
      </w:r>
      <w:r>
        <w:rPr>
          <w:sz w:val="20"/>
          <w:szCs w:val="20"/>
        </w:rPr>
        <w:t xml:space="preserve"> </w:t>
      </w:r>
      <w:r w:rsidR="00B005A3">
        <w:rPr>
          <w:sz w:val="20"/>
          <w:szCs w:val="20"/>
        </w:rPr>
        <w:t>Where</w:t>
      </w:r>
      <w:r w:rsidR="00BB6084">
        <w:rPr>
          <w:sz w:val="20"/>
          <w:szCs w:val="20"/>
        </w:rPr>
        <w:t xml:space="preserve"> a Martinus Project require</w:t>
      </w:r>
      <w:r w:rsidR="00B005A3">
        <w:rPr>
          <w:sz w:val="20"/>
          <w:szCs w:val="20"/>
        </w:rPr>
        <w:t xml:space="preserve"> an item of rolling stock</w:t>
      </w:r>
      <w:r w:rsidR="00E8124B">
        <w:rPr>
          <w:sz w:val="20"/>
          <w:szCs w:val="20"/>
        </w:rPr>
        <w:t xml:space="preserve"> owned by </w:t>
      </w:r>
      <w:r w:rsidR="00413779">
        <w:rPr>
          <w:sz w:val="20"/>
          <w:szCs w:val="20"/>
        </w:rPr>
        <w:t>Martinus</w:t>
      </w:r>
      <w:r w:rsidR="0039780C">
        <w:rPr>
          <w:sz w:val="20"/>
          <w:szCs w:val="20"/>
        </w:rPr>
        <w:t xml:space="preserve"> </w:t>
      </w:r>
      <w:r w:rsidR="00CD70C6">
        <w:rPr>
          <w:sz w:val="20"/>
          <w:szCs w:val="20"/>
        </w:rPr>
        <w:t xml:space="preserve">to be used </w:t>
      </w:r>
      <w:r w:rsidR="007175C4">
        <w:rPr>
          <w:sz w:val="20"/>
          <w:szCs w:val="20"/>
        </w:rPr>
        <w:t xml:space="preserve">and the item is </w:t>
      </w:r>
      <w:r w:rsidR="00B005A3">
        <w:rPr>
          <w:sz w:val="20"/>
          <w:szCs w:val="20"/>
        </w:rPr>
        <w:t xml:space="preserve">not approved </w:t>
      </w:r>
      <w:r w:rsidR="00B45B00">
        <w:rPr>
          <w:sz w:val="20"/>
          <w:szCs w:val="20"/>
        </w:rPr>
        <w:t>to operate on a specific rail network</w:t>
      </w:r>
      <w:r w:rsidR="00B005A3">
        <w:rPr>
          <w:sz w:val="20"/>
          <w:szCs w:val="20"/>
        </w:rPr>
        <w:t>, a</w:t>
      </w:r>
      <w:r w:rsidR="00A972BB" w:rsidRPr="00A972BB">
        <w:rPr>
          <w:sz w:val="20"/>
          <w:szCs w:val="20"/>
        </w:rPr>
        <w:t xml:space="preserve"> rolling stock request shall be </w:t>
      </w:r>
      <w:r w:rsidR="008311EE">
        <w:rPr>
          <w:sz w:val="20"/>
          <w:szCs w:val="20"/>
        </w:rPr>
        <w:t>emailed</w:t>
      </w:r>
      <w:r w:rsidR="00A972BB" w:rsidRPr="008311EE">
        <w:rPr>
          <w:sz w:val="20"/>
          <w:szCs w:val="20"/>
        </w:rPr>
        <w:t xml:space="preserve"> </w:t>
      </w:r>
      <w:r w:rsidR="008311EE">
        <w:rPr>
          <w:sz w:val="20"/>
          <w:szCs w:val="20"/>
        </w:rPr>
        <w:t xml:space="preserve">to </w:t>
      </w:r>
      <w:hyperlink r:id="rId44" w:history="1">
        <w:r w:rsidR="008311EE" w:rsidRPr="00164BD2">
          <w:rPr>
            <w:rStyle w:val="Hyperlink"/>
            <w:sz w:val="20"/>
            <w:szCs w:val="20"/>
          </w:rPr>
          <w:t>plant.acceptance@martinus.com.au</w:t>
        </w:r>
      </w:hyperlink>
      <w:r w:rsidR="008311EE">
        <w:rPr>
          <w:sz w:val="20"/>
          <w:szCs w:val="20"/>
        </w:rPr>
        <w:t xml:space="preserve"> advising the</w:t>
      </w:r>
      <w:r w:rsidR="00A972BB" w:rsidRPr="00A972BB">
        <w:rPr>
          <w:sz w:val="20"/>
          <w:szCs w:val="20"/>
        </w:rPr>
        <w:t xml:space="preserve"> </w:t>
      </w:r>
      <w:r w:rsidR="00B005A3">
        <w:rPr>
          <w:sz w:val="20"/>
          <w:szCs w:val="20"/>
        </w:rPr>
        <w:t xml:space="preserve">Senior </w:t>
      </w:r>
      <w:r w:rsidR="00A972BB" w:rsidRPr="00A972BB">
        <w:rPr>
          <w:sz w:val="20"/>
          <w:szCs w:val="20"/>
        </w:rPr>
        <w:t xml:space="preserve">Rolling </w:t>
      </w:r>
      <w:r w:rsidR="006164BF" w:rsidRPr="00A972BB">
        <w:rPr>
          <w:sz w:val="20"/>
          <w:szCs w:val="20"/>
        </w:rPr>
        <w:t>Stock Engineer</w:t>
      </w:r>
      <w:r w:rsidR="00B005A3">
        <w:rPr>
          <w:sz w:val="20"/>
          <w:szCs w:val="20"/>
        </w:rPr>
        <w:t>/ICP</w:t>
      </w:r>
      <w:r w:rsidR="00A972BB" w:rsidRPr="00A972BB">
        <w:rPr>
          <w:sz w:val="20"/>
          <w:szCs w:val="20"/>
        </w:rPr>
        <w:t xml:space="preserve"> </w:t>
      </w:r>
      <w:r w:rsidR="00FF3D6C">
        <w:rPr>
          <w:sz w:val="20"/>
          <w:szCs w:val="20"/>
        </w:rPr>
        <w:t>of the following</w:t>
      </w:r>
      <w:r w:rsidR="008311EE">
        <w:rPr>
          <w:sz w:val="20"/>
          <w:szCs w:val="20"/>
        </w:rPr>
        <w:t xml:space="preserve"> details  </w:t>
      </w:r>
      <w:r w:rsidR="007175C4">
        <w:rPr>
          <w:sz w:val="20"/>
          <w:szCs w:val="20"/>
        </w:rPr>
        <w:t>–</w:t>
      </w:r>
    </w:p>
    <w:p w14:paraId="507201AC" w14:textId="0C873731" w:rsidR="007175C4" w:rsidRDefault="00B11AEF" w:rsidP="007175C4">
      <w:pPr>
        <w:pStyle w:val="ListParagraph"/>
        <w:numPr>
          <w:ilvl w:val="0"/>
          <w:numId w:val="10"/>
        </w:numPr>
        <w:rPr>
          <w:sz w:val="20"/>
          <w:szCs w:val="20"/>
        </w:rPr>
      </w:pPr>
      <w:r>
        <w:rPr>
          <w:sz w:val="20"/>
          <w:szCs w:val="20"/>
        </w:rPr>
        <w:t>A</w:t>
      </w:r>
      <w:r w:rsidR="00413779" w:rsidRPr="007175C4">
        <w:rPr>
          <w:sz w:val="20"/>
          <w:szCs w:val="20"/>
        </w:rPr>
        <w:t xml:space="preserve">sset number </w:t>
      </w:r>
      <w:r w:rsidR="00D753ED" w:rsidRPr="007175C4">
        <w:rPr>
          <w:sz w:val="20"/>
          <w:szCs w:val="20"/>
        </w:rPr>
        <w:t>and description</w:t>
      </w:r>
    </w:p>
    <w:p w14:paraId="77704B7F" w14:textId="1F358E08" w:rsidR="007175C4" w:rsidRDefault="00B11AEF" w:rsidP="007175C4">
      <w:pPr>
        <w:pStyle w:val="ListParagraph"/>
        <w:numPr>
          <w:ilvl w:val="0"/>
          <w:numId w:val="10"/>
        </w:numPr>
        <w:rPr>
          <w:sz w:val="20"/>
          <w:szCs w:val="20"/>
        </w:rPr>
      </w:pPr>
      <w:r>
        <w:rPr>
          <w:sz w:val="20"/>
          <w:szCs w:val="20"/>
        </w:rPr>
        <w:t>R</w:t>
      </w:r>
      <w:r w:rsidR="00B45B00" w:rsidRPr="007175C4">
        <w:rPr>
          <w:sz w:val="20"/>
          <w:szCs w:val="20"/>
        </w:rPr>
        <w:t xml:space="preserve">elevant </w:t>
      </w:r>
      <w:r w:rsidR="00D753ED" w:rsidRPr="007175C4">
        <w:rPr>
          <w:sz w:val="20"/>
          <w:szCs w:val="20"/>
        </w:rPr>
        <w:t xml:space="preserve">rail </w:t>
      </w:r>
      <w:r w:rsidR="008318C3" w:rsidRPr="007175C4">
        <w:rPr>
          <w:sz w:val="20"/>
          <w:szCs w:val="20"/>
        </w:rPr>
        <w:t>network</w:t>
      </w:r>
      <w:r w:rsidR="007175C4">
        <w:rPr>
          <w:sz w:val="20"/>
          <w:szCs w:val="20"/>
        </w:rPr>
        <w:t xml:space="preserve"> to be operated on</w:t>
      </w:r>
    </w:p>
    <w:p w14:paraId="69853AED" w14:textId="7F27C64D" w:rsidR="007175C4" w:rsidRDefault="00B11AEF" w:rsidP="007175C4">
      <w:pPr>
        <w:pStyle w:val="ListParagraph"/>
        <w:numPr>
          <w:ilvl w:val="0"/>
          <w:numId w:val="10"/>
        </w:numPr>
        <w:rPr>
          <w:sz w:val="20"/>
          <w:szCs w:val="20"/>
        </w:rPr>
      </w:pPr>
      <w:r>
        <w:rPr>
          <w:sz w:val="20"/>
          <w:szCs w:val="20"/>
        </w:rPr>
        <w:t>T</w:t>
      </w:r>
      <w:r w:rsidR="00612DED" w:rsidRPr="007175C4">
        <w:rPr>
          <w:sz w:val="20"/>
          <w:szCs w:val="20"/>
        </w:rPr>
        <w:t>rack gauge</w:t>
      </w:r>
      <w:r w:rsidR="00FF3D6C">
        <w:rPr>
          <w:sz w:val="20"/>
          <w:szCs w:val="20"/>
        </w:rPr>
        <w:t xml:space="preserve"> – narrow </w:t>
      </w:r>
      <w:r>
        <w:rPr>
          <w:sz w:val="20"/>
          <w:szCs w:val="20"/>
        </w:rPr>
        <w:t xml:space="preserve">1065mm, </w:t>
      </w:r>
      <w:r w:rsidR="00FF3D6C">
        <w:rPr>
          <w:sz w:val="20"/>
          <w:szCs w:val="20"/>
        </w:rPr>
        <w:t>standard 1435mm</w:t>
      </w:r>
      <w:r>
        <w:rPr>
          <w:sz w:val="20"/>
          <w:szCs w:val="20"/>
        </w:rPr>
        <w:t xml:space="preserve"> and broad 1600mm</w:t>
      </w:r>
    </w:p>
    <w:p w14:paraId="4FAEF964" w14:textId="77777777" w:rsidR="007175C4" w:rsidRDefault="007175C4" w:rsidP="007175C4">
      <w:pPr>
        <w:pStyle w:val="ListParagraph"/>
        <w:numPr>
          <w:ilvl w:val="0"/>
          <w:numId w:val="10"/>
        </w:numPr>
        <w:rPr>
          <w:sz w:val="20"/>
          <w:szCs w:val="20"/>
        </w:rPr>
      </w:pPr>
      <w:r>
        <w:rPr>
          <w:sz w:val="20"/>
          <w:szCs w:val="20"/>
        </w:rPr>
        <w:t>Project name and number</w:t>
      </w:r>
    </w:p>
    <w:p w14:paraId="291E91A8" w14:textId="607D53E5" w:rsidR="00CF5647" w:rsidRDefault="00CF5647" w:rsidP="00CF5647">
      <w:pPr>
        <w:pStyle w:val="ListParagraph"/>
        <w:numPr>
          <w:ilvl w:val="0"/>
          <w:numId w:val="10"/>
        </w:numPr>
        <w:rPr>
          <w:sz w:val="20"/>
          <w:szCs w:val="20"/>
        </w:rPr>
      </w:pPr>
      <w:r>
        <w:rPr>
          <w:sz w:val="20"/>
          <w:szCs w:val="20"/>
        </w:rPr>
        <w:t>Date required for use</w:t>
      </w:r>
    </w:p>
    <w:p w14:paraId="3A467A60" w14:textId="133C7F10" w:rsidR="00A972BB" w:rsidRDefault="006342C6" w:rsidP="007175C4">
      <w:pPr>
        <w:pStyle w:val="ListParagraph"/>
        <w:numPr>
          <w:ilvl w:val="0"/>
          <w:numId w:val="10"/>
        </w:numPr>
        <w:rPr>
          <w:sz w:val="20"/>
          <w:szCs w:val="20"/>
        </w:rPr>
      </w:pPr>
      <w:r>
        <w:rPr>
          <w:sz w:val="20"/>
          <w:szCs w:val="20"/>
        </w:rPr>
        <w:t>Requests must a</w:t>
      </w:r>
      <w:r w:rsidR="00612DED" w:rsidRPr="007175C4">
        <w:rPr>
          <w:sz w:val="20"/>
          <w:szCs w:val="20"/>
        </w:rPr>
        <w:t>llow</w:t>
      </w:r>
      <w:r w:rsidR="00A972BB" w:rsidRPr="007175C4">
        <w:rPr>
          <w:sz w:val="20"/>
          <w:szCs w:val="20"/>
        </w:rPr>
        <w:t xml:space="preserve"> </w:t>
      </w:r>
      <w:r w:rsidR="00E667FC" w:rsidRPr="007175C4">
        <w:rPr>
          <w:sz w:val="20"/>
          <w:szCs w:val="20"/>
        </w:rPr>
        <w:t xml:space="preserve">a </w:t>
      </w:r>
      <w:r w:rsidR="00D753ED" w:rsidRPr="007175C4">
        <w:rPr>
          <w:sz w:val="20"/>
          <w:szCs w:val="20"/>
        </w:rPr>
        <w:t xml:space="preserve">allow a </w:t>
      </w:r>
      <w:r w:rsidR="00E667FC" w:rsidRPr="007175C4">
        <w:rPr>
          <w:sz w:val="20"/>
          <w:szCs w:val="20"/>
        </w:rPr>
        <w:t xml:space="preserve">minimum </w:t>
      </w:r>
      <w:r w:rsidR="001C7323" w:rsidRPr="007175C4">
        <w:rPr>
          <w:sz w:val="20"/>
          <w:szCs w:val="20"/>
        </w:rPr>
        <w:t>of 6</w:t>
      </w:r>
      <w:r w:rsidR="008318C3" w:rsidRPr="007175C4">
        <w:rPr>
          <w:sz w:val="20"/>
          <w:szCs w:val="20"/>
        </w:rPr>
        <w:t xml:space="preserve"> </w:t>
      </w:r>
      <w:r w:rsidR="00D753ED" w:rsidRPr="007175C4">
        <w:rPr>
          <w:sz w:val="20"/>
          <w:szCs w:val="20"/>
        </w:rPr>
        <w:t>weeks’ notice</w:t>
      </w:r>
      <w:r w:rsidR="00B11AEF">
        <w:rPr>
          <w:sz w:val="20"/>
          <w:szCs w:val="20"/>
        </w:rPr>
        <w:t xml:space="preserve"> </w:t>
      </w:r>
      <w:r w:rsidR="00E56416" w:rsidRPr="007175C4">
        <w:rPr>
          <w:sz w:val="20"/>
          <w:szCs w:val="20"/>
        </w:rPr>
        <w:t>to arrange any testing</w:t>
      </w:r>
      <w:r>
        <w:rPr>
          <w:sz w:val="20"/>
          <w:szCs w:val="20"/>
        </w:rPr>
        <w:t xml:space="preserve">, </w:t>
      </w:r>
      <w:r w:rsidR="00E56416" w:rsidRPr="007175C4">
        <w:rPr>
          <w:sz w:val="20"/>
          <w:szCs w:val="20"/>
        </w:rPr>
        <w:t>su</w:t>
      </w:r>
      <w:r w:rsidR="00D00FDF" w:rsidRPr="007175C4">
        <w:rPr>
          <w:sz w:val="20"/>
          <w:szCs w:val="20"/>
        </w:rPr>
        <w:t xml:space="preserve">bmission of documents </w:t>
      </w:r>
      <w:r w:rsidR="001C7323">
        <w:rPr>
          <w:sz w:val="20"/>
          <w:szCs w:val="20"/>
        </w:rPr>
        <w:t>to the RIM</w:t>
      </w:r>
      <w:r>
        <w:rPr>
          <w:sz w:val="20"/>
          <w:szCs w:val="20"/>
        </w:rPr>
        <w:t xml:space="preserve"> and</w:t>
      </w:r>
      <w:r w:rsidR="00D00FDF" w:rsidRPr="007175C4">
        <w:rPr>
          <w:sz w:val="20"/>
          <w:szCs w:val="20"/>
        </w:rPr>
        <w:t xml:space="preserve"> final acceptance</w:t>
      </w:r>
      <w:r w:rsidR="00D753ED" w:rsidRPr="007175C4">
        <w:rPr>
          <w:sz w:val="20"/>
          <w:szCs w:val="20"/>
        </w:rPr>
        <w:t>.</w:t>
      </w:r>
    </w:p>
    <w:p w14:paraId="6412BC2A" w14:textId="7F587CBC" w:rsidR="00C55A0D" w:rsidRPr="00C55A0D" w:rsidRDefault="00C55A0D" w:rsidP="00C55A0D">
      <w:pPr>
        <w:ind w:left="1440"/>
        <w:rPr>
          <w:sz w:val="20"/>
          <w:szCs w:val="20"/>
        </w:rPr>
      </w:pPr>
      <w:r w:rsidRPr="00C55A0D">
        <w:rPr>
          <w:sz w:val="20"/>
          <w:szCs w:val="20"/>
        </w:rPr>
        <w:t xml:space="preserve">A Plant </w:t>
      </w:r>
      <w:r w:rsidR="000A7A7E">
        <w:rPr>
          <w:sz w:val="20"/>
          <w:szCs w:val="20"/>
        </w:rPr>
        <w:t>Engineer or</w:t>
      </w:r>
      <w:r w:rsidR="008B180E">
        <w:rPr>
          <w:sz w:val="20"/>
          <w:szCs w:val="20"/>
        </w:rPr>
        <w:t xml:space="preserve"> Plant </w:t>
      </w:r>
      <w:r w:rsidRPr="00C55A0D">
        <w:rPr>
          <w:sz w:val="20"/>
          <w:szCs w:val="20"/>
        </w:rPr>
        <w:t xml:space="preserve">Inspector will be assigned to inspect the item of Rolling Stock </w:t>
      </w:r>
      <w:r w:rsidR="00CD658A">
        <w:rPr>
          <w:sz w:val="20"/>
          <w:szCs w:val="20"/>
        </w:rPr>
        <w:t xml:space="preserve">to </w:t>
      </w:r>
      <w:r w:rsidRPr="00C55A0D">
        <w:rPr>
          <w:sz w:val="20"/>
          <w:szCs w:val="20"/>
        </w:rPr>
        <w:t>complete the relevant Pre-acceptance inspection</w:t>
      </w:r>
      <w:r w:rsidR="00CD658A">
        <w:rPr>
          <w:sz w:val="20"/>
          <w:szCs w:val="20"/>
        </w:rPr>
        <w:t xml:space="preserve">s and </w:t>
      </w:r>
      <w:r w:rsidR="000A7A7E">
        <w:rPr>
          <w:sz w:val="20"/>
          <w:szCs w:val="20"/>
        </w:rPr>
        <w:t xml:space="preserve">conduct </w:t>
      </w:r>
      <w:r w:rsidR="00CD658A">
        <w:rPr>
          <w:sz w:val="20"/>
          <w:szCs w:val="20"/>
        </w:rPr>
        <w:t>any static or dynamic testing</w:t>
      </w:r>
      <w:proofErr w:type="gramStart"/>
      <w:r w:rsidRPr="00C55A0D">
        <w:rPr>
          <w:sz w:val="20"/>
          <w:szCs w:val="20"/>
        </w:rPr>
        <w:t xml:space="preserve">. </w:t>
      </w:r>
      <w:proofErr w:type="gramEnd"/>
      <w:r w:rsidRPr="00C55A0D">
        <w:rPr>
          <w:sz w:val="20"/>
          <w:szCs w:val="20"/>
        </w:rPr>
        <w:t>Once completed</w:t>
      </w:r>
      <w:r w:rsidR="009B2328">
        <w:rPr>
          <w:sz w:val="20"/>
          <w:szCs w:val="20"/>
        </w:rPr>
        <w:t>,</w:t>
      </w:r>
      <w:r w:rsidRPr="00C55A0D">
        <w:rPr>
          <w:sz w:val="20"/>
          <w:szCs w:val="20"/>
        </w:rPr>
        <w:t xml:space="preserve"> the </w:t>
      </w:r>
      <w:r w:rsidR="009B2328" w:rsidRPr="00C55A0D">
        <w:rPr>
          <w:sz w:val="20"/>
          <w:szCs w:val="20"/>
        </w:rPr>
        <w:t xml:space="preserve">Plant </w:t>
      </w:r>
      <w:r w:rsidR="009B2328">
        <w:rPr>
          <w:sz w:val="20"/>
          <w:szCs w:val="20"/>
        </w:rPr>
        <w:t xml:space="preserve">Engineer or Plant </w:t>
      </w:r>
      <w:r w:rsidR="009B2328" w:rsidRPr="00C55A0D">
        <w:rPr>
          <w:sz w:val="20"/>
          <w:szCs w:val="20"/>
        </w:rPr>
        <w:t xml:space="preserve">Inspector </w:t>
      </w:r>
      <w:r w:rsidRPr="00C55A0D">
        <w:rPr>
          <w:sz w:val="20"/>
          <w:szCs w:val="20"/>
        </w:rPr>
        <w:t xml:space="preserve">will forward the completed Pre-acceptance </w:t>
      </w:r>
      <w:r w:rsidR="000A7A7E">
        <w:rPr>
          <w:sz w:val="20"/>
          <w:szCs w:val="20"/>
        </w:rPr>
        <w:t xml:space="preserve">documents and test results </w:t>
      </w:r>
      <w:r w:rsidRPr="00C55A0D">
        <w:rPr>
          <w:sz w:val="20"/>
          <w:szCs w:val="20"/>
        </w:rPr>
        <w:t>to the Senior Rolling Stock Engineer/ICP to review the details for approval</w:t>
      </w:r>
      <w:r w:rsidR="009B2328">
        <w:rPr>
          <w:sz w:val="20"/>
          <w:szCs w:val="20"/>
        </w:rPr>
        <w:t xml:space="preserve"> and submit the documents through the CMMS to the relevant RIM</w:t>
      </w:r>
      <w:r w:rsidR="00066BEC">
        <w:rPr>
          <w:sz w:val="20"/>
          <w:szCs w:val="20"/>
        </w:rPr>
        <w:t xml:space="preserve"> for approval</w:t>
      </w:r>
      <w:r w:rsidRPr="00C55A0D">
        <w:rPr>
          <w:sz w:val="20"/>
          <w:szCs w:val="20"/>
        </w:rPr>
        <w:t xml:space="preserve"> (or rejection where non-conformances exist).</w:t>
      </w:r>
      <w:r w:rsidR="008B180E">
        <w:rPr>
          <w:sz w:val="20"/>
          <w:szCs w:val="20"/>
        </w:rPr>
        <w:t xml:space="preserve"> </w:t>
      </w:r>
    </w:p>
    <w:p w14:paraId="3DC98554" w14:textId="75DD88E2" w:rsidR="00C55A0D" w:rsidRPr="00C55A0D" w:rsidRDefault="00C55A0D" w:rsidP="00F74AE8">
      <w:pPr>
        <w:ind w:left="1440"/>
        <w:rPr>
          <w:sz w:val="20"/>
          <w:szCs w:val="20"/>
        </w:rPr>
      </w:pPr>
      <w:r w:rsidRPr="00C55A0D">
        <w:rPr>
          <w:sz w:val="20"/>
          <w:szCs w:val="20"/>
        </w:rPr>
        <w:t>Expiry of the rolling stock approval is 12 months</w:t>
      </w:r>
      <w:r w:rsidR="00BC3BA4">
        <w:rPr>
          <w:sz w:val="20"/>
          <w:szCs w:val="20"/>
        </w:rPr>
        <w:t xml:space="preserve"> for external Rolling Stock</w:t>
      </w:r>
      <w:r w:rsidRPr="00C55A0D">
        <w:rPr>
          <w:sz w:val="20"/>
          <w:szCs w:val="20"/>
        </w:rPr>
        <w:t xml:space="preserve"> (or 2 years where the Rolling Stock is Ma</w:t>
      </w:r>
      <w:r w:rsidR="00115B19">
        <w:rPr>
          <w:sz w:val="20"/>
          <w:szCs w:val="20"/>
        </w:rPr>
        <w:t>intained</w:t>
      </w:r>
      <w:r w:rsidRPr="00C55A0D">
        <w:rPr>
          <w:sz w:val="20"/>
          <w:szCs w:val="20"/>
        </w:rPr>
        <w:t xml:space="preserve"> by Martinus </w:t>
      </w:r>
      <w:r w:rsidR="00BC3BA4">
        <w:rPr>
          <w:sz w:val="20"/>
          <w:szCs w:val="20"/>
        </w:rPr>
        <w:t>Plant Department</w:t>
      </w:r>
      <w:r w:rsidRPr="00C55A0D">
        <w:rPr>
          <w:sz w:val="20"/>
          <w:szCs w:val="20"/>
        </w:rPr>
        <w:t xml:space="preserve"> in accordance with the </w:t>
      </w:r>
      <w:r w:rsidR="005826EE">
        <w:rPr>
          <w:sz w:val="20"/>
          <w:szCs w:val="20"/>
        </w:rPr>
        <w:t xml:space="preserve">OEM or Industry Standard </w:t>
      </w:r>
      <w:r w:rsidRPr="00C55A0D">
        <w:rPr>
          <w:sz w:val="20"/>
          <w:szCs w:val="20"/>
        </w:rPr>
        <w:t>Technical Maintenance Plans)</w:t>
      </w:r>
      <w:r w:rsidR="00F74AE8">
        <w:rPr>
          <w:sz w:val="20"/>
          <w:szCs w:val="20"/>
        </w:rPr>
        <w:t xml:space="preserve"> </w:t>
      </w:r>
      <w:r w:rsidRPr="00C55A0D">
        <w:rPr>
          <w:sz w:val="20"/>
          <w:szCs w:val="20"/>
        </w:rPr>
        <w:t>after which re-assessment and is required for continued registration and operation</w:t>
      </w:r>
      <w:proofErr w:type="gramStart"/>
      <w:r w:rsidRPr="00C55A0D">
        <w:rPr>
          <w:sz w:val="20"/>
          <w:szCs w:val="20"/>
        </w:rPr>
        <w:t xml:space="preserve">. </w:t>
      </w:r>
      <w:proofErr w:type="gramEnd"/>
      <w:r w:rsidRPr="00C55A0D">
        <w:rPr>
          <w:sz w:val="20"/>
          <w:szCs w:val="20"/>
        </w:rPr>
        <w:t>Re-assessment is also required where the vehicle has been involved in an incident, configuration</w:t>
      </w:r>
      <w:r w:rsidR="00F74AE8">
        <w:rPr>
          <w:sz w:val="20"/>
          <w:szCs w:val="20"/>
        </w:rPr>
        <w:t xml:space="preserve"> change</w:t>
      </w:r>
      <w:r w:rsidRPr="00C55A0D">
        <w:rPr>
          <w:sz w:val="20"/>
          <w:szCs w:val="20"/>
        </w:rPr>
        <w:t xml:space="preserve"> or maintenance modification, or other reasons that might impact compliance such as changes to standards or safe operation.</w:t>
      </w:r>
    </w:p>
    <w:p w14:paraId="5E1244A0" w14:textId="77777777" w:rsidR="00D76BB2" w:rsidRPr="007175C4" w:rsidRDefault="00D76BB2" w:rsidP="00D76BB2">
      <w:pPr>
        <w:pStyle w:val="ListParagraph"/>
        <w:ind w:left="1800" w:firstLine="0"/>
        <w:rPr>
          <w:sz w:val="20"/>
          <w:szCs w:val="20"/>
        </w:rPr>
      </w:pPr>
    </w:p>
    <w:p w14:paraId="2D683121" w14:textId="387F760C" w:rsidR="007511A6" w:rsidRDefault="00312F10" w:rsidP="00A972BB">
      <w:pPr>
        <w:ind w:left="1030"/>
        <w:rPr>
          <w:sz w:val="20"/>
          <w:szCs w:val="20"/>
        </w:rPr>
      </w:pPr>
      <w:r>
        <w:rPr>
          <w:sz w:val="20"/>
          <w:szCs w:val="20"/>
        </w:rPr>
        <w:t>3.3.2</w:t>
      </w:r>
      <w:r w:rsidR="00997CCC">
        <w:rPr>
          <w:sz w:val="20"/>
          <w:szCs w:val="20"/>
        </w:rPr>
        <w:t xml:space="preserve">. </w:t>
      </w:r>
      <w:r w:rsidR="00BB0650">
        <w:rPr>
          <w:sz w:val="20"/>
          <w:szCs w:val="20"/>
        </w:rPr>
        <w:t>Where a</w:t>
      </w:r>
      <w:r w:rsidR="00E01479">
        <w:rPr>
          <w:sz w:val="20"/>
          <w:szCs w:val="20"/>
        </w:rPr>
        <w:t xml:space="preserve"> Martinus Project require</w:t>
      </w:r>
      <w:r w:rsidR="00BB0650">
        <w:rPr>
          <w:sz w:val="20"/>
          <w:szCs w:val="20"/>
        </w:rPr>
        <w:t xml:space="preserve"> item of </w:t>
      </w:r>
      <w:r w:rsidR="00E01479">
        <w:rPr>
          <w:sz w:val="20"/>
          <w:szCs w:val="20"/>
        </w:rPr>
        <w:t>Rolling Stock to be used</w:t>
      </w:r>
      <w:r w:rsidR="00E56CB0">
        <w:rPr>
          <w:sz w:val="20"/>
          <w:szCs w:val="20"/>
        </w:rPr>
        <w:t xml:space="preserve"> which is </w:t>
      </w:r>
      <w:r w:rsidR="00BB0650">
        <w:rPr>
          <w:sz w:val="20"/>
          <w:szCs w:val="20"/>
        </w:rPr>
        <w:t>owned by an external supplier</w:t>
      </w:r>
      <w:r w:rsidR="008E1BE1">
        <w:rPr>
          <w:sz w:val="20"/>
          <w:szCs w:val="20"/>
        </w:rPr>
        <w:t xml:space="preserve"> the item will need to be approved by the </w:t>
      </w:r>
      <w:r w:rsidR="00FF5761">
        <w:rPr>
          <w:sz w:val="20"/>
          <w:szCs w:val="20"/>
        </w:rPr>
        <w:t xml:space="preserve">Senior </w:t>
      </w:r>
      <w:r w:rsidR="00FF5761" w:rsidRPr="00A972BB">
        <w:rPr>
          <w:sz w:val="20"/>
          <w:szCs w:val="20"/>
        </w:rPr>
        <w:t>Rolling Stock Engineer</w:t>
      </w:r>
      <w:r w:rsidR="00FF5761">
        <w:rPr>
          <w:sz w:val="20"/>
          <w:szCs w:val="20"/>
        </w:rPr>
        <w:t>/ICP</w:t>
      </w:r>
      <w:proofErr w:type="gramStart"/>
      <w:r w:rsidR="004957A7">
        <w:rPr>
          <w:sz w:val="20"/>
          <w:szCs w:val="20"/>
        </w:rPr>
        <w:t xml:space="preserve">. </w:t>
      </w:r>
      <w:proofErr w:type="gramEnd"/>
      <w:r w:rsidR="004957A7">
        <w:rPr>
          <w:sz w:val="20"/>
          <w:szCs w:val="20"/>
        </w:rPr>
        <w:t>The</w:t>
      </w:r>
      <w:r w:rsidR="00F9696F">
        <w:rPr>
          <w:sz w:val="20"/>
          <w:szCs w:val="20"/>
        </w:rPr>
        <w:t xml:space="preserve"> Martinus</w:t>
      </w:r>
      <w:r w:rsidR="00E71FE4">
        <w:rPr>
          <w:sz w:val="20"/>
          <w:szCs w:val="20"/>
        </w:rPr>
        <w:t xml:space="preserve"> Project</w:t>
      </w:r>
      <w:r w:rsidR="004957A7">
        <w:rPr>
          <w:sz w:val="20"/>
          <w:szCs w:val="20"/>
        </w:rPr>
        <w:t xml:space="preserve"> or </w:t>
      </w:r>
      <w:r w:rsidR="00F9696F">
        <w:rPr>
          <w:sz w:val="20"/>
          <w:szCs w:val="20"/>
        </w:rPr>
        <w:t xml:space="preserve">Procurement team will </w:t>
      </w:r>
      <w:r w:rsidR="004957A7">
        <w:rPr>
          <w:sz w:val="20"/>
          <w:szCs w:val="20"/>
        </w:rPr>
        <w:t xml:space="preserve">need to </w:t>
      </w:r>
      <w:r w:rsidR="00F9696F">
        <w:rPr>
          <w:sz w:val="20"/>
          <w:szCs w:val="20"/>
        </w:rPr>
        <w:t>provide the Supplier the relevant Plant Pre-acceptance documents</w:t>
      </w:r>
      <w:r w:rsidR="00B70767">
        <w:rPr>
          <w:sz w:val="20"/>
          <w:szCs w:val="20"/>
        </w:rPr>
        <w:t xml:space="preserve"> for onboarding</w:t>
      </w:r>
      <w:r w:rsidR="004957A7">
        <w:rPr>
          <w:sz w:val="20"/>
          <w:szCs w:val="20"/>
        </w:rPr>
        <w:t xml:space="preserve"> the</w:t>
      </w:r>
      <w:r w:rsidR="00B70767">
        <w:rPr>
          <w:sz w:val="20"/>
          <w:szCs w:val="20"/>
        </w:rPr>
        <w:t xml:space="preserve"> item of </w:t>
      </w:r>
      <w:r w:rsidR="00E71FE4">
        <w:rPr>
          <w:sz w:val="20"/>
          <w:szCs w:val="20"/>
        </w:rPr>
        <w:t>Rolling</w:t>
      </w:r>
      <w:proofErr w:type="gramStart"/>
      <w:r w:rsidR="004957A7">
        <w:rPr>
          <w:sz w:val="20"/>
          <w:szCs w:val="20"/>
        </w:rPr>
        <w:t xml:space="preserve">. </w:t>
      </w:r>
      <w:proofErr w:type="gramEnd"/>
      <w:r w:rsidR="004957A7">
        <w:rPr>
          <w:sz w:val="20"/>
          <w:szCs w:val="20"/>
        </w:rPr>
        <w:t xml:space="preserve">The Supplier will </w:t>
      </w:r>
      <w:r w:rsidR="00E71FE4">
        <w:rPr>
          <w:sz w:val="20"/>
          <w:szCs w:val="20"/>
        </w:rPr>
        <w:t xml:space="preserve">submit the completed forms to </w:t>
      </w:r>
      <w:hyperlink r:id="rId45" w:history="1">
        <w:r w:rsidR="00E71FE4" w:rsidRPr="00E71FE4">
          <w:rPr>
            <w:rStyle w:val="Hyperlink"/>
            <w:sz w:val="20"/>
            <w:szCs w:val="20"/>
          </w:rPr>
          <w:t>plant.acceptance@martinus.com.au</w:t>
        </w:r>
      </w:hyperlink>
      <w:proofErr w:type="gramStart"/>
      <w:r w:rsidR="00B70767">
        <w:rPr>
          <w:sz w:val="20"/>
          <w:szCs w:val="20"/>
        </w:rPr>
        <w:t xml:space="preserve">. </w:t>
      </w:r>
      <w:proofErr w:type="gramEnd"/>
      <w:r w:rsidR="00A17037">
        <w:rPr>
          <w:sz w:val="20"/>
          <w:szCs w:val="20"/>
        </w:rPr>
        <w:t xml:space="preserve">The Senior </w:t>
      </w:r>
      <w:r w:rsidR="00A17037" w:rsidRPr="00A972BB">
        <w:rPr>
          <w:sz w:val="20"/>
          <w:szCs w:val="20"/>
        </w:rPr>
        <w:t>Rolling Stock Engineer</w:t>
      </w:r>
      <w:r w:rsidR="00A17037">
        <w:rPr>
          <w:sz w:val="20"/>
          <w:szCs w:val="20"/>
        </w:rPr>
        <w:t>/ICP will review the application</w:t>
      </w:r>
      <w:r w:rsidR="001A09AE">
        <w:rPr>
          <w:sz w:val="20"/>
          <w:szCs w:val="20"/>
        </w:rPr>
        <w:t xml:space="preserve"> documents </w:t>
      </w:r>
      <w:r w:rsidR="00FF5761">
        <w:rPr>
          <w:sz w:val="20"/>
          <w:szCs w:val="20"/>
        </w:rPr>
        <w:t xml:space="preserve">and </w:t>
      </w:r>
      <w:r w:rsidR="001A09AE">
        <w:rPr>
          <w:sz w:val="20"/>
          <w:szCs w:val="20"/>
        </w:rPr>
        <w:t>if all requirements are met</w:t>
      </w:r>
      <w:r w:rsidR="00776137">
        <w:rPr>
          <w:sz w:val="20"/>
          <w:szCs w:val="20"/>
        </w:rPr>
        <w:t xml:space="preserve"> </w:t>
      </w:r>
      <w:r w:rsidR="00BD5E96">
        <w:rPr>
          <w:sz w:val="20"/>
          <w:szCs w:val="20"/>
        </w:rPr>
        <w:t>will</w:t>
      </w:r>
      <w:r w:rsidR="00FF5761">
        <w:rPr>
          <w:sz w:val="20"/>
          <w:szCs w:val="20"/>
        </w:rPr>
        <w:t xml:space="preserve"> </w:t>
      </w:r>
      <w:r w:rsidR="007511A6">
        <w:rPr>
          <w:sz w:val="20"/>
          <w:szCs w:val="20"/>
        </w:rPr>
        <w:t xml:space="preserve">– </w:t>
      </w:r>
    </w:p>
    <w:p w14:paraId="191B30C6" w14:textId="52E69867" w:rsidR="00F37DD7" w:rsidRDefault="00F37DD7" w:rsidP="007511A6">
      <w:pPr>
        <w:pStyle w:val="ListParagraph"/>
        <w:numPr>
          <w:ilvl w:val="0"/>
          <w:numId w:val="11"/>
        </w:numPr>
        <w:rPr>
          <w:sz w:val="20"/>
          <w:szCs w:val="20"/>
        </w:rPr>
      </w:pPr>
      <w:r>
        <w:rPr>
          <w:sz w:val="20"/>
          <w:szCs w:val="20"/>
        </w:rPr>
        <w:t>Assi</w:t>
      </w:r>
      <w:r w:rsidR="00B627E9">
        <w:rPr>
          <w:sz w:val="20"/>
          <w:szCs w:val="20"/>
        </w:rPr>
        <w:t xml:space="preserve">gn a </w:t>
      </w:r>
      <w:r w:rsidR="00B627E9" w:rsidRPr="00C55A0D">
        <w:rPr>
          <w:sz w:val="20"/>
          <w:szCs w:val="20"/>
        </w:rPr>
        <w:t xml:space="preserve">Plant </w:t>
      </w:r>
      <w:r w:rsidR="00B627E9">
        <w:rPr>
          <w:sz w:val="20"/>
          <w:szCs w:val="20"/>
        </w:rPr>
        <w:t xml:space="preserve">Engineer or Plant </w:t>
      </w:r>
      <w:r w:rsidR="00B627E9" w:rsidRPr="00C55A0D">
        <w:rPr>
          <w:sz w:val="20"/>
          <w:szCs w:val="20"/>
        </w:rPr>
        <w:t>Inspector</w:t>
      </w:r>
      <w:r w:rsidR="00B627E9">
        <w:rPr>
          <w:sz w:val="20"/>
          <w:szCs w:val="20"/>
        </w:rPr>
        <w:t xml:space="preserve"> to</w:t>
      </w:r>
      <w:r w:rsidR="003355CD" w:rsidRPr="003355CD">
        <w:rPr>
          <w:sz w:val="20"/>
          <w:szCs w:val="20"/>
        </w:rPr>
        <w:t xml:space="preserve"> </w:t>
      </w:r>
      <w:r w:rsidR="003355CD" w:rsidRPr="00C55A0D">
        <w:rPr>
          <w:sz w:val="20"/>
          <w:szCs w:val="20"/>
        </w:rPr>
        <w:t>inspect the item of Rolling Stock</w:t>
      </w:r>
      <w:r w:rsidR="003355CD">
        <w:rPr>
          <w:sz w:val="20"/>
          <w:szCs w:val="20"/>
        </w:rPr>
        <w:t xml:space="preserve"> to verify compliance</w:t>
      </w:r>
    </w:p>
    <w:p w14:paraId="2CD0171A" w14:textId="151D5483" w:rsidR="00210752" w:rsidRDefault="001A09AE" w:rsidP="007511A6">
      <w:pPr>
        <w:pStyle w:val="ListParagraph"/>
        <w:numPr>
          <w:ilvl w:val="0"/>
          <w:numId w:val="11"/>
        </w:numPr>
        <w:rPr>
          <w:sz w:val="20"/>
          <w:szCs w:val="20"/>
        </w:rPr>
      </w:pPr>
      <w:r w:rsidRPr="007511A6">
        <w:rPr>
          <w:sz w:val="20"/>
          <w:szCs w:val="20"/>
        </w:rPr>
        <w:t xml:space="preserve">approved the </w:t>
      </w:r>
      <w:r w:rsidR="007511A6" w:rsidRPr="007511A6">
        <w:rPr>
          <w:sz w:val="20"/>
          <w:szCs w:val="20"/>
        </w:rPr>
        <w:t>application</w:t>
      </w:r>
      <w:r w:rsidR="004B59D1">
        <w:rPr>
          <w:sz w:val="20"/>
          <w:szCs w:val="20"/>
        </w:rPr>
        <w:t xml:space="preserve"> </w:t>
      </w:r>
      <w:r w:rsidR="004B59D1" w:rsidRPr="00C55A0D">
        <w:rPr>
          <w:sz w:val="20"/>
          <w:szCs w:val="20"/>
        </w:rPr>
        <w:t>(or rejection where non-conformances exist)</w:t>
      </w:r>
    </w:p>
    <w:p w14:paraId="7692F551" w14:textId="7F423335" w:rsidR="00210752" w:rsidRDefault="001A09AE" w:rsidP="007511A6">
      <w:pPr>
        <w:pStyle w:val="ListParagraph"/>
        <w:numPr>
          <w:ilvl w:val="0"/>
          <w:numId w:val="11"/>
        </w:numPr>
        <w:rPr>
          <w:sz w:val="20"/>
          <w:szCs w:val="20"/>
        </w:rPr>
      </w:pPr>
      <w:r w:rsidRPr="007511A6">
        <w:rPr>
          <w:sz w:val="20"/>
          <w:szCs w:val="20"/>
        </w:rPr>
        <w:t xml:space="preserve">set up the asset in </w:t>
      </w:r>
      <w:r w:rsidR="004B59D1">
        <w:rPr>
          <w:sz w:val="20"/>
          <w:szCs w:val="20"/>
        </w:rPr>
        <w:t>the CMMS with</w:t>
      </w:r>
      <w:r w:rsidR="00BD5E96">
        <w:rPr>
          <w:sz w:val="20"/>
          <w:szCs w:val="20"/>
        </w:rPr>
        <w:t xml:space="preserve"> an active status</w:t>
      </w:r>
    </w:p>
    <w:p w14:paraId="016FA4AA" w14:textId="31509BBC" w:rsidR="008E0CC0" w:rsidRDefault="001A09AE" w:rsidP="007511A6">
      <w:pPr>
        <w:pStyle w:val="ListParagraph"/>
        <w:numPr>
          <w:ilvl w:val="0"/>
          <w:numId w:val="11"/>
        </w:numPr>
        <w:rPr>
          <w:sz w:val="20"/>
          <w:szCs w:val="20"/>
        </w:rPr>
      </w:pPr>
      <w:r w:rsidRPr="007511A6">
        <w:rPr>
          <w:sz w:val="20"/>
          <w:szCs w:val="20"/>
        </w:rPr>
        <w:t xml:space="preserve">issue </w:t>
      </w:r>
      <w:r w:rsidR="00C42036" w:rsidRPr="007511A6">
        <w:rPr>
          <w:sz w:val="20"/>
          <w:szCs w:val="20"/>
        </w:rPr>
        <w:t xml:space="preserve">an Induction decal to be fitted the </w:t>
      </w:r>
      <w:r w:rsidR="00D769E9">
        <w:rPr>
          <w:sz w:val="20"/>
          <w:szCs w:val="20"/>
        </w:rPr>
        <w:t xml:space="preserve">Rolling Stock </w:t>
      </w:r>
      <w:r w:rsidR="00C42036" w:rsidRPr="007511A6">
        <w:rPr>
          <w:sz w:val="20"/>
          <w:szCs w:val="20"/>
        </w:rPr>
        <w:t>cabin window</w:t>
      </w:r>
      <w:r w:rsidR="00D769E9">
        <w:rPr>
          <w:sz w:val="20"/>
          <w:szCs w:val="20"/>
        </w:rPr>
        <w:t xml:space="preserve"> noting the expiry date</w:t>
      </w:r>
    </w:p>
    <w:p w14:paraId="2820E175" w14:textId="21D6AF02" w:rsidR="00210752" w:rsidRDefault="00210752" w:rsidP="007511A6">
      <w:pPr>
        <w:pStyle w:val="ListParagraph"/>
        <w:numPr>
          <w:ilvl w:val="0"/>
          <w:numId w:val="11"/>
        </w:numPr>
        <w:rPr>
          <w:sz w:val="20"/>
          <w:szCs w:val="20"/>
        </w:rPr>
      </w:pPr>
      <w:r>
        <w:rPr>
          <w:sz w:val="20"/>
          <w:szCs w:val="20"/>
        </w:rPr>
        <w:t xml:space="preserve">notify the relevant Martinus Project </w:t>
      </w:r>
      <w:r w:rsidR="00D76BB2">
        <w:rPr>
          <w:sz w:val="20"/>
          <w:szCs w:val="20"/>
        </w:rPr>
        <w:t xml:space="preserve">or Procurement </w:t>
      </w:r>
      <w:r>
        <w:rPr>
          <w:sz w:val="20"/>
          <w:szCs w:val="20"/>
        </w:rPr>
        <w:t>team and the supplier</w:t>
      </w:r>
      <w:r w:rsidR="00D769E9">
        <w:rPr>
          <w:sz w:val="20"/>
          <w:szCs w:val="20"/>
        </w:rPr>
        <w:t xml:space="preserve"> of the approval</w:t>
      </w:r>
    </w:p>
    <w:p w14:paraId="0D041B10" w14:textId="77777777" w:rsidR="00D76BB2" w:rsidRPr="00D76BB2" w:rsidRDefault="00D76BB2" w:rsidP="00D76BB2">
      <w:pPr>
        <w:ind w:left="1390"/>
        <w:rPr>
          <w:sz w:val="20"/>
          <w:szCs w:val="20"/>
        </w:rPr>
      </w:pPr>
    </w:p>
    <w:p w14:paraId="00DD5718" w14:textId="77777777" w:rsidR="009B113F" w:rsidRPr="009B113F" w:rsidRDefault="00312F10" w:rsidP="009B113F">
      <w:pPr>
        <w:ind w:left="1030"/>
        <w:rPr>
          <w:sz w:val="20"/>
          <w:szCs w:val="20"/>
        </w:rPr>
      </w:pPr>
      <w:r>
        <w:rPr>
          <w:sz w:val="20"/>
          <w:szCs w:val="20"/>
        </w:rPr>
        <w:t>3.3.3</w:t>
      </w:r>
      <w:r w:rsidR="008E1BE1">
        <w:rPr>
          <w:sz w:val="20"/>
          <w:szCs w:val="20"/>
        </w:rPr>
        <w:t>.</w:t>
      </w:r>
      <w:r>
        <w:rPr>
          <w:sz w:val="20"/>
          <w:szCs w:val="20"/>
        </w:rPr>
        <w:t xml:space="preserve"> </w:t>
      </w:r>
      <w:r w:rsidR="00DF6EE8">
        <w:rPr>
          <w:sz w:val="20"/>
          <w:szCs w:val="20"/>
        </w:rPr>
        <w:t>Where a Martinus Project require item of Rolling Stock to be used which is owned by an external supplier and the</w:t>
      </w:r>
      <w:r w:rsidR="00CA2863">
        <w:rPr>
          <w:sz w:val="20"/>
          <w:szCs w:val="20"/>
        </w:rPr>
        <w:t xml:space="preserve"> item is not registered for the specific rail network</w:t>
      </w:r>
      <w:r w:rsidR="00BB0650">
        <w:rPr>
          <w:sz w:val="20"/>
          <w:szCs w:val="20"/>
        </w:rPr>
        <w:t xml:space="preserve">, </w:t>
      </w:r>
      <w:r w:rsidR="00E56CB0">
        <w:rPr>
          <w:sz w:val="20"/>
          <w:szCs w:val="20"/>
        </w:rPr>
        <w:t xml:space="preserve">the </w:t>
      </w:r>
      <w:r w:rsidR="00B22220">
        <w:rPr>
          <w:sz w:val="20"/>
          <w:szCs w:val="20"/>
        </w:rPr>
        <w:t>Martinus P</w:t>
      </w:r>
      <w:r w:rsidR="00955972">
        <w:rPr>
          <w:sz w:val="20"/>
          <w:szCs w:val="20"/>
        </w:rPr>
        <w:t>lant</w:t>
      </w:r>
      <w:r w:rsidR="00B22220">
        <w:rPr>
          <w:sz w:val="20"/>
          <w:szCs w:val="20"/>
        </w:rPr>
        <w:t xml:space="preserve"> team will need to advise the supplier so they can arrange registration on the relevant rail network</w:t>
      </w:r>
      <w:r w:rsidR="00E01479">
        <w:rPr>
          <w:sz w:val="20"/>
          <w:szCs w:val="20"/>
        </w:rPr>
        <w:t>, once this is completed the supplier will need to submit</w:t>
      </w:r>
      <w:r w:rsidR="008E0CC0">
        <w:rPr>
          <w:sz w:val="20"/>
          <w:szCs w:val="20"/>
        </w:rPr>
        <w:t xml:space="preserve"> the relevant Plant Pre-acceptance documents for onboarding the item of Rolling </w:t>
      </w:r>
      <w:r w:rsidR="003C7CDF">
        <w:rPr>
          <w:sz w:val="20"/>
          <w:szCs w:val="20"/>
        </w:rPr>
        <w:t xml:space="preserve">Stock to </w:t>
      </w:r>
      <w:hyperlink r:id="rId46" w:history="1">
        <w:r w:rsidR="008E0CC0" w:rsidRPr="00E71FE4">
          <w:rPr>
            <w:rStyle w:val="Hyperlink"/>
            <w:sz w:val="20"/>
            <w:szCs w:val="20"/>
          </w:rPr>
          <w:t>plant.acceptance@martinus.com.au</w:t>
        </w:r>
      </w:hyperlink>
      <w:r w:rsidR="00955972">
        <w:rPr>
          <w:sz w:val="20"/>
          <w:szCs w:val="20"/>
        </w:rPr>
        <w:t xml:space="preserve">. </w:t>
      </w:r>
      <w:r w:rsidR="009B113F" w:rsidRPr="009B113F">
        <w:rPr>
          <w:sz w:val="20"/>
          <w:szCs w:val="20"/>
        </w:rPr>
        <w:t xml:space="preserve">The Senior Rolling Stock Engineer/ICP will review the application documents and if all requirements are met will – </w:t>
      </w:r>
    </w:p>
    <w:p w14:paraId="4662DFED" w14:textId="77777777" w:rsidR="009B113F" w:rsidRPr="009B113F" w:rsidRDefault="009B113F" w:rsidP="009B113F">
      <w:pPr>
        <w:ind w:left="1030"/>
        <w:rPr>
          <w:sz w:val="20"/>
          <w:szCs w:val="20"/>
        </w:rPr>
      </w:pPr>
      <w:r w:rsidRPr="009B113F">
        <w:rPr>
          <w:sz w:val="20"/>
          <w:szCs w:val="20"/>
        </w:rPr>
        <w:t>•</w:t>
      </w:r>
      <w:r w:rsidRPr="009B113F">
        <w:rPr>
          <w:sz w:val="20"/>
          <w:szCs w:val="20"/>
        </w:rPr>
        <w:tab/>
        <w:t>Assign a Plant Engineer or Plant Inspector to inspect the item of Rolling Stock to verify compliance</w:t>
      </w:r>
    </w:p>
    <w:p w14:paraId="5A356761" w14:textId="77777777" w:rsidR="009B113F" w:rsidRPr="009B113F" w:rsidRDefault="009B113F" w:rsidP="009B113F">
      <w:pPr>
        <w:ind w:left="1030"/>
        <w:rPr>
          <w:sz w:val="20"/>
          <w:szCs w:val="20"/>
        </w:rPr>
      </w:pPr>
      <w:r w:rsidRPr="009B113F">
        <w:rPr>
          <w:sz w:val="20"/>
          <w:szCs w:val="20"/>
        </w:rPr>
        <w:t>•</w:t>
      </w:r>
      <w:r w:rsidRPr="009B113F">
        <w:rPr>
          <w:sz w:val="20"/>
          <w:szCs w:val="20"/>
        </w:rPr>
        <w:tab/>
        <w:t>approved the application (or rejection where non-conformances exist)</w:t>
      </w:r>
    </w:p>
    <w:p w14:paraId="4DCBE933" w14:textId="77777777" w:rsidR="009B113F" w:rsidRPr="009B113F" w:rsidRDefault="009B113F" w:rsidP="009B113F">
      <w:pPr>
        <w:ind w:left="1030"/>
        <w:rPr>
          <w:sz w:val="20"/>
          <w:szCs w:val="20"/>
        </w:rPr>
      </w:pPr>
      <w:r w:rsidRPr="009B113F">
        <w:rPr>
          <w:sz w:val="20"/>
          <w:szCs w:val="20"/>
        </w:rPr>
        <w:t>•</w:t>
      </w:r>
      <w:r w:rsidRPr="009B113F">
        <w:rPr>
          <w:sz w:val="20"/>
          <w:szCs w:val="20"/>
        </w:rPr>
        <w:tab/>
        <w:t>set up the asset in the CMMS with an active status</w:t>
      </w:r>
    </w:p>
    <w:p w14:paraId="22BE3820" w14:textId="77777777" w:rsidR="009B113F" w:rsidRPr="009B113F" w:rsidRDefault="009B113F" w:rsidP="009B113F">
      <w:pPr>
        <w:ind w:left="1030"/>
        <w:rPr>
          <w:sz w:val="20"/>
          <w:szCs w:val="20"/>
        </w:rPr>
      </w:pPr>
      <w:r w:rsidRPr="009B113F">
        <w:rPr>
          <w:sz w:val="20"/>
          <w:szCs w:val="20"/>
        </w:rPr>
        <w:t>•</w:t>
      </w:r>
      <w:r w:rsidRPr="009B113F">
        <w:rPr>
          <w:sz w:val="20"/>
          <w:szCs w:val="20"/>
        </w:rPr>
        <w:tab/>
        <w:t>issue an Induction decal to be fitted the Rolling Stock cabin window noting the expiry date</w:t>
      </w:r>
    </w:p>
    <w:p w14:paraId="2DA5EE07" w14:textId="767BDAFE" w:rsidR="00CA2863" w:rsidRDefault="009B113F" w:rsidP="009B113F">
      <w:pPr>
        <w:ind w:left="1030"/>
        <w:rPr>
          <w:sz w:val="20"/>
          <w:szCs w:val="20"/>
        </w:rPr>
      </w:pPr>
      <w:r w:rsidRPr="009B113F">
        <w:rPr>
          <w:sz w:val="20"/>
          <w:szCs w:val="20"/>
        </w:rPr>
        <w:t>•</w:t>
      </w:r>
      <w:r w:rsidRPr="009B113F">
        <w:rPr>
          <w:sz w:val="20"/>
          <w:szCs w:val="20"/>
        </w:rPr>
        <w:tab/>
        <w:t>notify the relevant Martinus Project or Procurement team and the supplier of the approval</w:t>
      </w:r>
    </w:p>
    <w:p w14:paraId="6FE20685" w14:textId="77777777" w:rsidR="0037667A" w:rsidRDefault="0037667A" w:rsidP="00312F10">
      <w:pPr>
        <w:ind w:left="1030"/>
        <w:rPr>
          <w:sz w:val="20"/>
          <w:szCs w:val="20"/>
        </w:rPr>
      </w:pPr>
    </w:p>
    <w:p w14:paraId="1C62CE5F" w14:textId="6909F5FC" w:rsidR="00825B2E" w:rsidRDefault="0037667A" w:rsidP="00A972BB">
      <w:pPr>
        <w:ind w:left="1030"/>
        <w:rPr>
          <w:sz w:val="20"/>
          <w:szCs w:val="20"/>
        </w:rPr>
      </w:pPr>
      <w:r>
        <w:rPr>
          <w:sz w:val="20"/>
          <w:szCs w:val="20"/>
        </w:rPr>
        <w:t xml:space="preserve">3.3.4. </w:t>
      </w:r>
      <w:r w:rsidR="00955972">
        <w:rPr>
          <w:sz w:val="20"/>
          <w:szCs w:val="20"/>
        </w:rPr>
        <w:t>Where a new</w:t>
      </w:r>
      <w:r w:rsidR="00200BB1">
        <w:rPr>
          <w:sz w:val="20"/>
          <w:szCs w:val="20"/>
        </w:rPr>
        <w:t xml:space="preserve"> or used</w:t>
      </w:r>
      <w:r w:rsidR="00955972">
        <w:rPr>
          <w:sz w:val="20"/>
          <w:szCs w:val="20"/>
        </w:rPr>
        <w:t xml:space="preserve"> t</w:t>
      </w:r>
      <w:r w:rsidR="00A972BB" w:rsidRPr="00A972BB">
        <w:rPr>
          <w:sz w:val="20"/>
          <w:szCs w:val="20"/>
        </w:rPr>
        <w:t xml:space="preserve">ype of rolling stock </w:t>
      </w:r>
      <w:r w:rsidR="0060604C">
        <w:rPr>
          <w:sz w:val="20"/>
          <w:szCs w:val="20"/>
        </w:rPr>
        <w:t xml:space="preserve">has been procured by Martinus and has </w:t>
      </w:r>
      <w:r w:rsidR="00A972BB" w:rsidRPr="00A972BB">
        <w:rPr>
          <w:sz w:val="20"/>
          <w:szCs w:val="20"/>
        </w:rPr>
        <w:t xml:space="preserve">not previously </w:t>
      </w:r>
      <w:r w:rsidR="0060604C">
        <w:rPr>
          <w:sz w:val="20"/>
          <w:szCs w:val="20"/>
        </w:rPr>
        <w:t xml:space="preserve">been </w:t>
      </w:r>
      <w:r w:rsidR="00A972BB" w:rsidRPr="00A972BB">
        <w:rPr>
          <w:sz w:val="20"/>
          <w:szCs w:val="20"/>
        </w:rPr>
        <w:t xml:space="preserve">operated by </w:t>
      </w:r>
      <w:r w:rsidR="00955972">
        <w:rPr>
          <w:sz w:val="20"/>
          <w:szCs w:val="20"/>
        </w:rPr>
        <w:t>Martinus</w:t>
      </w:r>
      <w:r w:rsidR="009E4E4C">
        <w:rPr>
          <w:sz w:val="20"/>
          <w:szCs w:val="20"/>
        </w:rPr>
        <w:t>, the</w:t>
      </w:r>
      <w:r w:rsidR="00DD2103">
        <w:rPr>
          <w:sz w:val="20"/>
          <w:szCs w:val="20"/>
        </w:rPr>
        <w:t xml:space="preserve"> </w:t>
      </w:r>
      <w:r w:rsidR="009B2BC4">
        <w:rPr>
          <w:sz w:val="20"/>
          <w:szCs w:val="20"/>
        </w:rPr>
        <w:t xml:space="preserve">Corporate </w:t>
      </w:r>
      <w:r w:rsidR="00DD2103">
        <w:rPr>
          <w:sz w:val="20"/>
          <w:szCs w:val="20"/>
        </w:rPr>
        <w:t xml:space="preserve">Rail Safety </w:t>
      </w:r>
      <w:r w:rsidR="009B2BC4">
        <w:rPr>
          <w:sz w:val="20"/>
          <w:szCs w:val="20"/>
        </w:rPr>
        <w:t>M</w:t>
      </w:r>
      <w:r w:rsidR="00DD2103">
        <w:rPr>
          <w:sz w:val="20"/>
          <w:szCs w:val="20"/>
        </w:rPr>
        <w:t>anager</w:t>
      </w:r>
      <w:r w:rsidR="009B2BC4">
        <w:rPr>
          <w:sz w:val="20"/>
          <w:szCs w:val="20"/>
        </w:rPr>
        <w:t xml:space="preserve"> will need to provide the Rail Regulator (ONRSR) </w:t>
      </w:r>
      <w:r w:rsidR="00A972BB" w:rsidRPr="00A972BB">
        <w:rPr>
          <w:sz w:val="20"/>
          <w:szCs w:val="20"/>
        </w:rPr>
        <w:t xml:space="preserve">28 </w:t>
      </w:r>
      <w:r w:rsidR="009B2BC4" w:rsidRPr="00A972BB">
        <w:rPr>
          <w:sz w:val="20"/>
          <w:szCs w:val="20"/>
        </w:rPr>
        <w:t>days’</w:t>
      </w:r>
      <w:r w:rsidR="009B2BC4">
        <w:rPr>
          <w:sz w:val="20"/>
          <w:szCs w:val="20"/>
        </w:rPr>
        <w:t xml:space="preserve"> notice before the Rolling Stock can be used</w:t>
      </w:r>
      <w:proofErr w:type="gramStart"/>
      <w:r w:rsidR="009B2BC4">
        <w:rPr>
          <w:sz w:val="20"/>
          <w:szCs w:val="20"/>
        </w:rPr>
        <w:t>.</w:t>
      </w:r>
      <w:r w:rsidR="00200BB1">
        <w:rPr>
          <w:sz w:val="20"/>
          <w:szCs w:val="20"/>
        </w:rPr>
        <w:t xml:space="preserve"> </w:t>
      </w:r>
      <w:proofErr w:type="gramEnd"/>
      <w:r w:rsidR="00A972BB" w:rsidRPr="00A972BB">
        <w:rPr>
          <w:sz w:val="20"/>
          <w:szCs w:val="20"/>
        </w:rPr>
        <w:t>Notice must be sufficient to enable completion of acceptance activities, and where necessary, regulator notification, variation of accreditation, or supplier corrective actions.</w:t>
      </w:r>
    </w:p>
    <w:p w14:paraId="71BAF7D7" w14:textId="77777777" w:rsidR="00903497" w:rsidRPr="00F06894" w:rsidRDefault="00903497" w:rsidP="00A972BB">
      <w:pPr>
        <w:ind w:left="1030"/>
        <w:rPr>
          <w:sz w:val="20"/>
          <w:szCs w:val="20"/>
        </w:rPr>
      </w:pPr>
    </w:p>
    <w:p w14:paraId="7D327A9F" w14:textId="73C46E3F" w:rsidR="00E01A2F" w:rsidRDefault="008C0651" w:rsidP="002C6502">
      <w:pPr>
        <w:ind w:left="1030"/>
        <w:rPr>
          <w:sz w:val="20"/>
          <w:szCs w:val="20"/>
        </w:rPr>
      </w:pPr>
      <w:r>
        <w:rPr>
          <w:sz w:val="20"/>
          <w:szCs w:val="20"/>
        </w:rPr>
        <w:t xml:space="preserve">3.3.5. </w:t>
      </w:r>
      <w:r w:rsidR="002C6502" w:rsidRPr="002C6502">
        <w:rPr>
          <w:sz w:val="20"/>
          <w:szCs w:val="20"/>
        </w:rPr>
        <w:t xml:space="preserve">Where Rolling Stock does not fully comply with the </w:t>
      </w:r>
      <w:r w:rsidR="00641B84">
        <w:rPr>
          <w:sz w:val="20"/>
          <w:szCs w:val="20"/>
        </w:rPr>
        <w:t xml:space="preserve">Pre-acceptance requirements </w:t>
      </w:r>
      <w:r w:rsidR="00994ECC" w:rsidRPr="002C6502">
        <w:rPr>
          <w:sz w:val="20"/>
          <w:szCs w:val="20"/>
        </w:rPr>
        <w:t>or</w:t>
      </w:r>
      <w:r w:rsidR="002C6502" w:rsidRPr="002C6502">
        <w:rPr>
          <w:sz w:val="20"/>
          <w:szCs w:val="20"/>
        </w:rPr>
        <w:t xml:space="preserve"> is to be temporarily operated contrary to the approved configuration </w:t>
      </w:r>
      <w:r w:rsidR="00E55750">
        <w:rPr>
          <w:sz w:val="20"/>
          <w:szCs w:val="20"/>
        </w:rPr>
        <w:t>or</w:t>
      </w:r>
      <w:r w:rsidR="002C6502" w:rsidRPr="002C6502">
        <w:rPr>
          <w:sz w:val="20"/>
          <w:szCs w:val="20"/>
        </w:rPr>
        <w:t xml:space="preserve"> operating restrictions, </w:t>
      </w:r>
      <w:r w:rsidR="00641B84">
        <w:rPr>
          <w:sz w:val="20"/>
          <w:szCs w:val="20"/>
        </w:rPr>
        <w:t xml:space="preserve">the </w:t>
      </w:r>
      <w:r w:rsidR="00641B84" w:rsidRPr="009B113F">
        <w:rPr>
          <w:sz w:val="20"/>
          <w:szCs w:val="20"/>
        </w:rPr>
        <w:t>Senior Rolling Stock Engineer/ICP</w:t>
      </w:r>
      <w:r w:rsidR="00641B84">
        <w:rPr>
          <w:sz w:val="20"/>
          <w:szCs w:val="20"/>
        </w:rPr>
        <w:t xml:space="preserve"> may issue </w:t>
      </w:r>
      <w:r w:rsidR="002C6502" w:rsidRPr="002C6502">
        <w:rPr>
          <w:sz w:val="20"/>
          <w:szCs w:val="20"/>
        </w:rPr>
        <w:t>a waiver</w:t>
      </w:r>
      <w:proofErr w:type="gramStart"/>
      <w:r w:rsidR="002C6502" w:rsidRPr="002C6502">
        <w:rPr>
          <w:sz w:val="20"/>
          <w:szCs w:val="20"/>
        </w:rPr>
        <w:t xml:space="preserve">. </w:t>
      </w:r>
      <w:proofErr w:type="gramEnd"/>
      <w:r w:rsidR="002C6502" w:rsidRPr="002C6502">
        <w:rPr>
          <w:sz w:val="20"/>
          <w:szCs w:val="20"/>
        </w:rPr>
        <w:t xml:space="preserve">The associated risks shall be demonstrated to be mitigated through risk controls </w:t>
      </w:r>
      <w:r w:rsidR="00E55750">
        <w:rPr>
          <w:sz w:val="20"/>
          <w:szCs w:val="20"/>
        </w:rPr>
        <w:t xml:space="preserve">by the Supplier </w:t>
      </w:r>
      <w:r w:rsidR="00D0294E">
        <w:rPr>
          <w:sz w:val="20"/>
          <w:szCs w:val="20"/>
        </w:rPr>
        <w:t xml:space="preserve">until such time where </w:t>
      </w:r>
      <w:r w:rsidR="004932A1">
        <w:rPr>
          <w:sz w:val="20"/>
          <w:szCs w:val="20"/>
        </w:rPr>
        <w:t>full compliance can be met</w:t>
      </w:r>
      <w:r w:rsidR="002C6502">
        <w:rPr>
          <w:sz w:val="20"/>
          <w:szCs w:val="20"/>
        </w:rPr>
        <w:t>.</w:t>
      </w:r>
    </w:p>
    <w:p w14:paraId="610FD520" w14:textId="77777777" w:rsidR="007216D4" w:rsidRDefault="007216D4" w:rsidP="002C6502">
      <w:pPr>
        <w:ind w:left="1030"/>
        <w:rPr>
          <w:sz w:val="20"/>
          <w:szCs w:val="20"/>
        </w:rPr>
      </w:pPr>
    </w:p>
    <w:p w14:paraId="45F5704A" w14:textId="16577E6B" w:rsidR="004C60AD" w:rsidRPr="00F06894" w:rsidRDefault="007216D4" w:rsidP="004C60AD">
      <w:pPr>
        <w:ind w:left="1030"/>
        <w:rPr>
          <w:sz w:val="20"/>
          <w:szCs w:val="20"/>
        </w:rPr>
      </w:pPr>
      <w:r>
        <w:rPr>
          <w:sz w:val="20"/>
          <w:szCs w:val="20"/>
        </w:rPr>
        <w:t xml:space="preserve">3.3.6. </w:t>
      </w:r>
      <w:r w:rsidR="004C60AD" w:rsidRPr="004C60AD">
        <w:rPr>
          <w:sz w:val="20"/>
          <w:szCs w:val="20"/>
        </w:rPr>
        <w:t xml:space="preserve">All rolling stock must have a </w:t>
      </w:r>
      <w:r w:rsidR="008C0651">
        <w:rPr>
          <w:sz w:val="20"/>
          <w:szCs w:val="20"/>
        </w:rPr>
        <w:t xml:space="preserve">current </w:t>
      </w:r>
      <w:r w:rsidR="004C60AD" w:rsidRPr="004C60AD">
        <w:rPr>
          <w:sz w:val="20"/>
          <w:szCs w:val="20"/>
        </w:rPr>
        <w:t xml:space="preserve">Martinus </w:t>
      </w:r>
      <w:r w:rsidR="004932A1">
        <w:rPr>
          <w:sz w:val="20"/>
          <w:szCs w:val="20"/>
        </w:rPr>
        <w:t>Compliance decal</w:t>
      </w:r>
      <w:r w:rsidR="004C60AD" w:rsidRPr="004C60AD">
        <w:rPr>
          <w:sz w:val="20"/>
          <w:szCs w:val="20"/>
        </w:rPr>
        <w:t xml:space="preserve"> attached </w:t>
      </w:r>
      <w:r w:rsidR="004C3004">
        <w:rPr>
          <w:sz w:val="20"/>
          <w:szCs w:val="20"/>
        </w:rPr>
        <w:t>before use of</w:t>
      </w:r>
      <w:r w:rsidR="004C60AD" w:rsidRPr="004C60AD">
        <w:rPr>
          <w:sz w:val="20"/>
          <w:szCs w:val="20"/>
        </w:rPr>
        <w:t xml:space="preserve"> the rolling stock</w:t>
      </w:r>
      <w:proofErr w:type="gramStart"/>
      <w:r w:rsidR="008C0651">
        <w:rPr>
          <w:sz w:val="20"/>
          <w:szCs w:val="20"/>
        </w:rPr>
        <w:t xml:space="preserve">. </w:t>
      </w:r>
      <w:proofErr w:type="gramEnd"/>
      <w:r w:rsidR="008C0651">
        <w:rPr>
          <w:sz w:val="20"/>
          <w:szCs w:val="20"/>
        </w:rPr>
        <w:t>O</w:t>
      </w:r>
      <w:r w:rsidR="008C0651" w:rsidRPr="004C60AD">
        <w:rPr>
          <w:sz w:val="20"/>
          <w:szCs w:val="20"/>
        </w:rPr>
        <w:t>nce the Rolling Stock is approved</w:t>
      </w:r>
      <w:r w:rsidR="008C0651">
        <w:rPr>
          <w:sz w:val="20"/>
          <w:szCs w:val="20"/>
        </w:rPr>
        <w:t xml:space="preserve"> </w:t>
      </w:r>
      <w:r w:rsidR="008C0651" w:rsidRPr="009B113F">
        <w:rPr>
          <w:sz w:val="20"/>
          <w:szCs w:val="20"/>
        </w:rPr>
        <w:t>Senior Rolling Stock Engineer/ICP</w:t>
      </w:r>
      <w:r w:rsidR="008C0651">
        <w:rPr>
          <w:sz w:val="20"/>
          <w:szCs w:val="20"/>
        </w:rPr>
        <w:t>, t</w:t>
      </w:r>
      <w:r w:rsidR="004C3004">
        <w:rPr>
          <w:sz w:val="20"/>
          <w:szCs w:val="20"/>
        </w:rPr>
        <w:t>he</w:t>
      </w:r>
      <w:r w:rsidR="008C0651">
        <w:rPr>
          <w:sz w:val="20"/>
          <w:szCs w:val="20"/>
        </w:rPr>
        <w:t xml:space="preserve"> Compliance</w:t>
      </w:r>
      <w:r w:rsidR="004C3004">
        <w:rPr>
          <w:sz w:val="20"/>
          <w:szCs w:val="20"/>
        </w:rPr>
        <w:t xml:space="preserve"> deca</w:t>
      </w:r>
      <w:r w:rsidR="0031755B">
        <w:rPr>
          <w:sz w:val="20"/>
          <w:szCs w:val="20"/>
        </w:rPr>
        <w:t>l</w:t>
      </w:r>
      <w:r w:rsidR="003D4AC0">
        <w:rPr>
          <w:sz w:val="20"/>
          <w:szCs w:val="20"/>
        </w:rPr>
        <w:t xml:space="preserve"> will be</w:t>
      </w:r>
      <w:r w:rsidR="0031755B" w:rsidRPr="004C60AD">
        <w:rPr>
          <w:sz w:val="20"/>
          <w:szCs w:val="20"/>
        </w:rPr>
        <w:t xml:space="preserve"> punch</w:t>
      </w:r>
      <w:r w:rsidR="003D4AC0">
        <w:rPr>
          <w:sz w:val="20"/>
          <w:szCs w:val="20"/>
        </w:rPr>
        <w:t>ed for</w:t>
      </w:r>
      <w:r w:rsidR="0031755B" w:rsidRPr="004C60AD">
        <w:rPr>
          <w:sz w:val="20"/>
          <w:szCs w:val="20"/>
        </w:rPr>
        <w:t xml:space="preserve"> the Month &amp; Year of </w:t>
      </w:r>
      <w:r w:rsidR="003D4AC0">
        <w:rPr>
          <w:sz w:val="20"/>
          <w:szCs w:val="20"/>
        </w:rPr>
        <w:t>approval</w:t>
      </w:r>
      <w:r w:rsidR="0031755B" w:rsidRPr="004C60AD">
        <w:rPr>
          <w:sz w:val="20"/>
          <w:szCs w:val="20"/>
        </w:rPr>
        <w:t xml:space="preserve"> to indicate the </w:t>
      </w:r>
      <w:r w:rsidR="008C0651">
        <w:rPr>
          <w:sz w:val="20"/>
          <w:szCs w:val="20"/>
        </w:rPr>
        <w:t>12-month</w:t>
      </w:r>
      <w:r w:rsidR="003D4AC0">
        <w:rPr>
          <w:sz w:val="20"/>
          <w:szCs w:val="20"/>
        </w:rPr>
        <w:t xml:space="preserve"> </w:t>
      </w:r>
      <w:r w:rsidR="0031755B" w:rsidRPr="004C60AD">
        <w:rPr>
          <w:sz w:val="20"/>
          <w:szCs w:val="20"/>
        </w:rPr>
        <w:t xml:space="preserve">expiry date </w:t>
      </w:r>
      <w:r w:rsidR="008C0651">
        <w:rPr>
          <w:sz w:val="20"/>
          <w:szCs w:val="20"/>
        </w:rPr>
        <w:t xml:space="preserve">(or 2 years </w:t>
      </w:r>
      <w:proofErr w:type="gramStart"/>
      <w:r w:rsidR="008C0651">
        <w:rPr>
          <w:sz w:val="20"/>
          <w:szCs w:val="20"/>
        </w:rPr>
        <w:t>where</w:t>
      </w:r>
      <w:proofErr w:type="gramEnd"/>
      <w:r w:rsidR="008C0651">
        <w:rPr>
          <w:sz w:val="20"/>
          <w:szCs w:val="20"/>
        </w:rPr>
        <w:t xml:space="preserve"> Maintained by the Martinus Plant Department) </w:t>
      </w:r>
      <w:r w:rsidR="00C85F33">
        <w:rPr>
          <w:sz w:val="20"/>
          <w:szCs w:val="20"/>
        </w:rPr>
        <w:t>and be</w:t>
      </w:r>
      <w:r w:rsidR="004C60AD" w:rsidRPr="004C60AD">
        <w:rPr>
          <w:sz w:val="20"/>
          <w:szCs w:val="20"/>
        </w:rPr>
        <w:t xml:space="preserve"> fitted by the </w:t>
      </w:r>
      <w:r w:rsidR="004C3004" w:rsidRPr="00C55A0D">
        <w:rPr>
          <w:sz w:val="20"/>
          <w:szCs w:val="20"/>
        </w:rPr>
        <w:t xml:space="preserve">Plant </w:t>
      </w:r>
      <w:r w:rsidR="004C3004">
        <w:rPr>
          <w:sz w:val="20"/>
          <w:szCs w:val="20"/>
        </w:rPr>
        <w:t xml:space="preserve">Engineer or Plant </w:t>
      </w:r>
      <w:r w:rsidR="004C3004" w:rsidRPr="00C55A0D">
        <w:rPr>
          <w:sz w:val="20"/>
          <w:szCs w:val="20"/>
        </w:rPr>
        <w:t>Inspector</w:t>
      </w:r>
      <w:r w:rsidR="004C60AD" w:rsidRPr="004C60AD">
        <w:rPr>
          <w:sz w:val="20"/>
          <w:szCs w:val="20"/>
        </w:rPr>
        <w:t>.</w:t>
      </w:r>
    </w:p>
    <w:p w14:paraId="020CDFFB" w14:textId="77777777" w:rsidR="00FD3414" w:rsidRDefault="00FD3414">
      <w:pPr>
        <w:pStyle w:val="BodyText"/>
      </w:pPr>
    </w:p>
    <w:p w14:paraId="155EE810" w14:textId="77777777" w:rsidR="001678A0" w:rsidRDefault="001678A0">
      <w:pPr>
        <w:pStyle w:val="BodyText"/>
      </w:pPr>
    </w:p>
    <w:p w14:paraId="020CDFFC" w14:textId="77777777" w:rsidR="00FD3414" w:rsidRDefault="00FD3414">
      <w:pPr>
        <w:pStyle w:val="BodyText"/>
        <w:spacing w:before="3"/>
        <w:rPr>
          <w:sz w:val="18"/>
        </w:rPr>
      </w:pPr>
    </w:p>
    <w:p w14:paraId="020CDFFD" w14:textId="77777777" w:rsidR="00FD3414" w:rsidRDefault="00A42309">
      <w:pPr>
        <w:pStyle w:val="Heading1"/>
        <w:numPr>
          <w:ilvl w:val="0"/>
          <w:numId w:val="1"/>
        </w:numPr>
        <w:tabs>
          <w:tab w:val="left" w:pos="836"/>
        </w:tabs>
        <w:spacing w:before="0"/>
      </w:pPr>
      <w:bookmarkStart w:id="14" w:name="_Toc100827231"/>
      <w:r>
        <w:rPr>
          <w:spacing w:val="-2"/>
        </w:rPr>
        <w:t>REFERENCE</w:t>
      </w:r>
      <w:r>
        <w:rPr>
          <w:spacing w:val="-3"/>
        </w:rPr>
        <w:t xml:space="preserve"> </w:t>
      </w:r>
      <w:r>
        <w:rPr>
          <w:spacing w:val="-2"/>
        </w:rPr>
        <w:t>INFORMATION</w:t>
      </w:r>
      <w:bookmarkEnd w:id="14"/>
    </w:p>
    <w:p w14:paraId="020CDFFE" w14:textId="77777777" w:rsidR="00FD3414" w:rsidRDefault="00FD3414">
      <w:pPr>
        <w:pStyle w:val="BodyText"/>
        <w:spacing w:before="3"/>
        <w:rPr>
          <w:rFonts w:ascii="Calibri Light"/>
          <w:sz w:val="29"/>
        </w:rPr>
      </w:pPr>
    </w:p>
    <w:p w14:paraId="020CDFFF" w14:textId="77777777" w:rsidR="00FD3414" w:rsidRPr="003A5B5B" w:rsidRDefault="00A42309">
      <w:pPr>
        <w:pStyle w:val="Heading2"/>
        <w:numPr>
          <w:ilvl w:val="1"/>
          <w:numId w:val="1"/>
        </w:numPr>
        <w:tabs>
          <w:tab w:val="left" w:pos="1031"/>
        </w:tabs>
        <w:ind w:hanging="493"/>
      </w:pPr>
      <w:bookmarkStart w:id="15" w:name="_Toc100827232"/>
      <w:r w:rsidRPr="003A5B5B">
        <w:t>Weed</w:t>
      </w:r>
      <w:r w:rsidRPr="003A5B5B">
        <w:rPr>
          <w:spacing w:val="-5"/>
        </w:rPr>
        <w:t xml:space="preserve"> </w:t>
      </w:r>
      <w:r w:rsidRPr="003A5B5B">
        <w:t>&amp;</w:t>
      </w:r>
      <w:r w:rsidRPr="003A5B5B">
        <w:rPr>
          <w:spacing w:val="-5"/>
        </w:rPr>
        <w:t xml:space="preserve"> </w:t>
      </w:r>
      <w:r w:rsidRPr="003A5B5B">
        <w:t>Seed</w:t>
      </w:r>
      <w:r w:rsidRPr="003A5B5B">
        <w:rPr>
          <w:spacing w:val="-6"/>
        </w:rPr>
        <w:t xml:space="preserve"> </w:t>
      </w:r>
      <w:r w:rsidRPr="003A5B5B">
        <w:rPr>
          <w:spacing w:val="-2"/>
        </w:rPr>
        <w:t>Requirements</w:t>
      </w:r>
      <w:bookmarkEnd w:id="15"/>
    </w:p>
    <w:p w14:paraId="020CE000" w14:textId="77777777" w:rsidR="00FD3414" w:rsidRPr="003A5B5B" w:rsidRDefault="00FD3414">
      <w:pPr>
        <w:pStyle w:val="BodyText"/>
        <w:spacing w:before="11"/>
        <w:rPr>
          <w:sz w:val="25"/>
        </w:rPr>
      </w:pPr>
    </w:p>
    <w:p w14:paraId="020CE001" w14:textId="677175D9" w:rsidR="00FD3414" w:rsidRDefault="00A42309">
      <w:pPr>
        <w:pStyle w:val="BodyText"/>
        <w:ind w:left="1812" w:right="548"/>
        <w:jc w:val="both"/>
      </w:pPr>
      <w:r w:rsidRPr="003A5B5B">
        <w:t>A (MARTINUS) Plant and Equipment Clean Down Declaration (below) MR-</w:t>
      </w:r>
      <w:r w:rsidR="00422CEC" w:rsidRPr="003A5B5B">
        <w:t>RCP-</w:t>
      </w:r>
      <w:r w:rsidR="00AE4718" w:rsidRPr="003A5B5B">
        <w:t>WF-001</w:t>
      </w:r>
      <w:r w:rsidRPr="003A5B5B">
        <w:t xml:space="preserve"> must be completed for all items entering site</w:t>
      </w:r>
      <w:proofErr w:type="gramStart"/>
      <w:r w:rsidRPr="003A5B5B">
        <w:t>.</w:t>
      </w:r>
      <w:r w:rsidRPr="003A5B5B">
        <w:rPr>
          <w:spacing w:val="80"/>
        </w:rPr>
        <w:t xml:space="preserve"> </w:t>
      </w:r>
      <w:proofErr w:type="gramEnd"/>
      <w:r w:rsidRPr="003A5B5B">
        <w:t>Please refer to this document for the requirements in terms of</w:t>
      </w:r>
      <w:r w:rsidRPr="003A5B5B">
        <w:rPr>
          <w:spacing w:val="80"/>
        </w:rPr>
        <w:t xml:space="preserve"> </w:t>
      </w:r>
      <w:r w:rsidRPr="003A5B5B">
        <w:t>the cleaning down the unit</w:t>
      </w:r>
      <w:proofErr w:type="gramStart"/>
      <w:r w:rsidRPr="003A5B5B">
        <w:t>.</w:t>
      </w:r>
      <w:r w:rsidRPr="003A5B5B">
        <w:rPr>
          <w:spacing w:val="40"/>
        </w:rPr>
        <w:t xml:space="preserve"> </w:t>
      </w:r>
      <w:proofErr w:type="gramEnd"/>
      <w:r w:rsidRPr="003A5B5B">
        <w:t>Once onsite a Martinus Plant/ Environmental representative will inspect</w:t>
      </w:r>
      <w:r w:rsidRPr="003A5B5B">
        <w:rPr>
          <w:spacing w:val="40"/>
        </w:rPr>
        <w:t xml:space="preserve"> </w:t>
      </w:r>
      <w:r w:rsidRPr="003A5B5B">
        <w:t>and complete the declaration.</w:t>
      </w:r>
    </w:p>
    <w:p w14:paraId="020CE002" w14:textId="77777777" w:rsidR="00FD3414" w:rsidRDefault="00FD3414">
      <w:pPr>
        <w:jc w:val="both"/>
        <w:sectPr w:rsidR="00FD3414">
          <w:pgSz w:w="11920" w:h="16860"/>
          <w:pgMar w:top="1660" w:right="320" w:bottom="700" w:left="720" w:header="720" w:footer="504" w:gutter="0"/>
          <w:cols w:space="720"/>
        </w:sectPr>
      </w:pPr>
    </w:p>
    <w:p w14:paraId="020CE003" w14:textId="77777777" w:rsidR="00FD3414" w:rsidRDefault="00FD3414">
      <w:pPr>
        <w:pStyle w:val="BodyText"/>
        <w:spacing w:before="8"/>
        <w:rPr>
          <w:sz w:val="9"/>
        </w:rPr>
      </w:pPr>
    </w:p>
    <w:p w14:paraId="020CE004" w14:textId="77777777" w:rsidR="00FD3414" w:rsidRDefault="00A42309">
      <w:pPr>
        <w:pStyle w:val="BodyText"/>
        <w:ind w:left="1535"/>
      </w:pPr>
      <w:r>
        <w:rPr>
          <w:noProof/>
        </w:rPr>
        <w:drawing>
          <wp:inline distT="0" distB="0" distL="0" distR="0" wp14:anchorId="020CE047" wp14:editId="10CE7240">
            <wp:extent cx="3511550" cy="4975215"/>
            <wp:effectExtent l="0" t="0" r="0" b="0"/>
            <wp:docPr id="3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1.png"/>
                    <pic:cNvPicPr/>
                  </pic:nvPicPr>
                  <pic:blipFill>
                    <a:blip r:embed="rId47" cstate="print"/>
                    <a:stretch>
                      <a:fillRect/>
                    </a:stretch>
                  </pic:blipFill>
                  <pic:spPr>
                    <a:xfrm>
                      <a:off x="0" y="0"/>
                      <a:ext cx="3516035" cy="4981569"/>
                    </a:xfrm>
                    <a:prstGeom prst="rect">
                      <a:avLst/>
                    </a:prstGeom>
                  </pic:spPr>
                </pic:pic>
              </a:graphicData>
            </a:graphic>
          </wp:inline>
        </w:drawing>
      </w:r>
    </w:p>
    <w:p w14:paraId="020CE005" w14:textId="77777777" w:rsidR="00FD3414" w:rsidRDefault="00FD3414">
      <w:pPr>
        <w:pStyle w:val="BodyText"/>
        <w:spacing w:before="1"/>
      </w:pPr>
    </w:p>
    <w:p w14:paraId="020CE006" w14:textId="77777777" w:rsidR="00FD3414" w:rsidRDefault="00A42309">
      <w:pPr>
        <w:pStyle w:val="Heading2"/>
        <w:numPr>
          <w:ilvl w:val="1"/>
          <w:numId w:val="1"/>
        </w:numPr>
        <w:tabs>
          <w:tab w:val="left" w:pos="1075"/>
          <w:tab w:val="left" w:pos="1076"/>
        </w:tabs>
        <w:spacing w:before="47"/>
        <w:ind w:left="1075" w:hanging="538"/>
      </w:pPr>
      <w:bookmarkStart w:id="16" w:name="_Toc100827233"/>
      <w:r>
        <w:rPr>
          <w:spacing w:val="-2"/>
        </w:rPr>
        <w:t>Vehicle/Equipment</w:t>
      </w:r>
      <w:r>
        <w:rPr>
          <w:spacing w:val="4"/>
        </w:rPr>
        <w:t xml:space="preserve"> </w:t>
      </w:r>
      <w:r>
        <w:rPr>
          <w:spacing w:val="-2"/>
        </w:rPr>
        <w:t>Height</w:t>
      </w:r>
      <w:r>
        <w:rPr>
          <w:spacing w:val="6"/>
        </w:rPr>
        <w:t xml:space="preserve"> </w:t>
      </w:r>
      <w:r>
        <w:rPr>
          <w:spacing w:val="-2"/>
        </w:rPr>
        <w:t>Decals</w:t>
      </w:r>
      <w:bookmarkEnd w:id="16"/>
    </w:p>
    <w:p w14:paraId="020CE007" w14:textId="77777777" w:rsidR="00FD3414" w:rsidRDefault="00FD3414">
      <w:pPr>
        <w:pStyle w:val="BodyText"/>
        <w:spacing w:before="12"/>
        <w:rPr>
          <w:sz w:val="33"/>
        </w:rPr>
      </w:pPr>
    </w:p>
    <w:p w14:paraId="020CE008" w14:textId="77777777" w:rsidR="00FD3414" w:rsidRDefault="00A42309">
      <w:pPr>
        <w:pStyle w:val="BodyText"/>
        <w:spacing w:line="357" w:lineRule="auto"/>
        <w:ind w:left="1529" w:right="1352"/>
      </w:pPr>
      <w:r>
        <w:rPr>
          <w:noProof/>
        </w:rPr>
        <w:drawing>
          <wp:anchor distT="0" distB="0" distL="0" distR="0" simplePos="0" relativeHeight="251655168" behindDoc="0" locked="0" layoutInCell="1" allowOverlap="1" wp14:anchorId="020CE049" wp14:editId="6C352B69">
            <wp:simplePos x="0" y="0"/>
            <wp:positionH relativeFrom="page">
              <wp:posOffset>1438275</wp:posOffset>
            </wp:positionH>
            <wp:positionV relativeFrom="paragraph">
              <wp:posOffset>481869</wp:posOffset>
            </wp:positionV>
            <wp:extent cx="2883441" cy="1450847"/>
            <wp:effectExtent l="0" t="0" r="0" b="0"/>
            <wp:wrapTopAndBottom/>
            <wp:docPr id="3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2.jpeg"/>
                    <pic:cNvPicPr/>
                  </pic:nvPicPr>
                  <pic:blipFill>
                    <a:blip r:embed="rId48" cstate="print"/>
                    <a:stretch>
                      <a:fillRect/>
                    </a:stretch>
                  </pic:blipFill>
                  <pic:spPr>
                    <a:xfrm>
                      <a:off x="0" y="0"/>
                      <a:ext cx="2883441" cy="1450847"/>
                    </a:xfrm>
                    <a:prstGeom prst="rect">
                      <a:avLst/>
                    </a:prstGeom>
                  </pic:spPr>
                </pic:pic>
              </a:graphicData>
            </a:graphic>
          </wp:anchor>
        </w:drawing>
      </w:r>
      <w:r>
        <w:t>The</w:t>
      </w:r>
      <w:r>
        <w:rPr>
          <w:spacing w:val="-4"/>
        </w:rPr>
        <w:t xml:space="preserve"> </w:t>
      </w:r>
      <w:r>
        <w:t>below</w:t>
      </w:r>
      <w:r>
        <w:rPr>
          <w:spacing w:val="-4"/>
        </w:rPr>
        <w:t xml:space="preserve"> </w:t>
      </w:r>
      <w:r>
        <w:t>is</w:t>
      </w:r>
      <w:r>
        <w:rPr>
          <w:spacing w:val="-2"/>
        </w:rPr>
        <w:t xml:space="preserve"> </w:t>
      </w:r>
      <w:r>
        <w:t>an</w:t>
      </w:r>
      <w:r>
        <w:rPr>
          <w:spacing w:val="-3"/>
        </w:rPr>
        <w:t xml:space="preserve"> </w:t>
      </w:r>
      <w:r>
        <w:t>example</w:t>
      </w:r>
      <w:r>
        <w:rPr>
          <w:spacing w:val="-4"/>
        </w:rPr>
        <w:t xml:space="preserve"> </w:t>
      </w:r>
      <w:r>
        <w:t>only,</w:t>
      </w:r>
      <w:r>
        <w:rPr>
          <w:spacing w:val="-3"/>
        </w:rPr>
        <w:t xml:space="preserve"> </w:t>
      </w:r>
      <w:r>
        <w:t>if</w:t>
      </w:r>
      <w:r>
        <w:rPr>
          <w:spacing w:val="-3"/>
        </w:rPr>
        <w:t xml:space="preserve"> </w:t>
      </w:r>
      <w:r>
        <w:t>the</w:t>
      </w:r>
      <w:r>
        <w:rPr>
          <w:spacing w:val="-4"/>
        </w:rPr>
        <w:t xml:space="preserve"> </w:t>
      </w:r>
      <w:r>
        <w:t>correct</w:t>
      </w:r>
      <w:r>
        <w:rPr>
          <w:spacing w:val="-3"/>
        </w:rPr>
        <w:t xml:space="preserve"> </w:t>
      </w:r>
      <w:r>
        <w:t>information</w:t>
      </w:r>
      <w:r>
        <w:rPr>
          <w:spacing w:val="-2"/>
        </w:rPr>
        <w:t xml:space="preserve"> </w:t>
      </w:r>
      <w:r>
        <w:t>is</w:t>
      </w:r>
      <w:r>
        <w:rPr>
          <w:spacing w:val="-2"/>
        </w:rPr>
        <w:t xml:space="preserve"> </w:t>
      </w:r>
      <w:r>
        <w:t>displayed,</w:t>
      </w:r>
      <w:r>
        <w:rPr>
          <w:spacing w:val="-3"/>
        </w:rPr>
        <w:t xml:space="preserve"> </w:t>
      </w:r>
      <w:r>
        <w:t>other</w:t>
      </w:r>
      <w:r>
        <w:rPr>
          <w:spacing w:val="-3"/>
        </w:rPr>
        <w:t xml:space="preserve"> </w:t>
      </w:r>
      <w:r>
        <w:t>formats</w:t>
      </w:r>
      <w:r>
        <w:rPr>
          <w:spacing w:val="-3"/>
        </w:rPr>
        <w:t xml:space="preserve"> </w:t>
      </w:r>
      <w:r>
        <w:t>can</w:t>
      </w:r>
      <w:r>
        <w:rPr>
          <w:spacing w:val="-3"/>
        </w:rPr>
        <w:t xml:space="preserve"> </w:t>
      </w:r>
      <w:r>
        <w:t>be</w:t>
      </w:r>
      <w:r>
        <w:rPr>
          <w:spacing w:val="-4"/>
        </w:rPr>
        <w:t xml:space="preserve"> </w:t>
      </w:r>
      <w:r>
        <w:t>used</w:t>
      </w:r>
      <w:proofErr w:type="gramStart"/>
      <w:r>
        <w:t xml:space="preserve">. </w:t>
      </w:r>
      <w:proofErr w:type="gramEnd"/>
      <w:r>
        <w:t>LV, HV &amp; PLANT</w:t>
      </w:r>
    </w:p>
    <w:p w14:paraId="020CE009" w14:textId="77777777" w:rsidR="00FD3414" w:rsidRDefault="00FD3414">
      <w:pPr>
        <w:pStyle w:val="BodyText"/>
        <w:spacing w:before="2"/>
        <w:rPr>
          <w:sz w:val="19"/>
        </w:rPr>
      </w:pPr>
    </w:p>
    <w:p w14:paraId="020CE00A" w14:textId="77777777" w:rsidR="00FD3414" w:rsidRDefault="00A42309">
      <w:pPr>
        <w:pStyle w:val="BodyText"/>
        <w:ind w:left="1559" w:right="1690"/>
        <w:jc w:val="center"/>
      </w:pPr>
      <w:r>
        <w:t>Page</w:t>
      </w:r>
      <w:r>
        <w:rPr>
          <w:spacing w:val="-5"/>
        </w:rPr>
        <w:t xml:space="preserve"> </w:t>
      </w:r>
      <w:r>
        <w:t>11</w:t>
      </w:r>
      <w:r>
        <w:rPr>
          <w:spacing w:val="-3"/>
        </w:rPr>
        <w:t xml:space="preserve"> </w:t>
      </w:r>
      <w:r>
        <w:t>of</w:t>
      </w:r>
      <w:r>
        <w:rPr>
          <w:spacing w:val="-4"/>
        </w:rPr>
        <w:t xml:space="preserve"> </w:t>
      </w:r>
      <w:r>
        <w:rPr>
          <w:spacing w:val="-5"/>
        </w:rPr>
        <w:t>14</w:t>
      </w:r>
    </w:p>
    <w:p w14:paraId="020CE00B" w14:textId="77777777" w:rsidR="00FD3414" w:rsidRDefault="00FD3414">
      <w:pPr>
        <w:jc w:val="center"/>
        <w:sectPr w:rsidR="00FD3414">
          <w:headerReference w:type="default" r:id="rId49"/>
          <w:footerReference w:type="default" r:id="rId50"/>
          <w:pgSz w:w="11920" w:h="16860"/>
          <w:pgMar w:top="1660" w:right="320" w:bottom="280" w:left="720" w:header="720" w:footer="0" w:gutter="0"/>
          <w:cols w:space="720"/>
        </w:sectPr>
      </w:pPr>
    </w:p>
    <w:p w14:paraId="020CE00C" w14:textId="77777777" w:rsidR="00FD3414" w:rsidRDefault="00FD3414">
      <w:pPr>
        <w:pStyle w:val="BodyText"/>
        <w:spacing w:before="3"/>
        <w:rPr>
          <w:sz w:val="11"/>
        </w:rPr>
      </w:pPr>
    </w:p>
    <w:p w14:paraId="020CE00D" w14:textId="77777777" w:rsidR="00FD3414" w:rsidRDefault="00A42309">
      <w:pPr>
        <w:pStyle w:val="Heading2"/>
        <w:numPr>
          <w:ilvl w:val="1"/>
          <w:numId w:val="1"/>
        </w:numPr>
        <w:tabs>
          <w:tab w:val="left" w:pos="1031"/>
        </w:tabs>
        <w:spacing w:before="47"/>
        <w:ind w:hanging="493"/>
      </w:pPr>
      <w:bookmarkStart w:id="17" w:name="_Toc100827234"/>
      <w:r>
        <w:t>Maintenance</w:t>
      </w:r>
      <w:r>
        <w:rPr>
          <w:spacing w:val="-14"/>
        </w:rPr>
        <w:t xml:space="preserve"> </w:t>
      </w:r>
      <w:r>
        <w:t>History</w:t>
      </w:r>
      <w:r>
        <w:rPr>
          <w:spacing w:val="-15"/>
        </w:rPr>
        <w:t xml:space="preserve"> </w:t>
      </w:r>
      <w:r>
        <w:rPr>
          <w:spacing w:val="-2"/>
        </w:rPr>
        <w:t>Update</w:t>
      </w:r>
      <w:bookmarkEnd w:id="17"/>
    </w:p>
    <w:p w14:paraId="020CE00E" w14:textId="77777777" w:rsidR="00FD3414" w:rsidRDefault="00FD3414">
      <w:pPr>
        <w:pStyle w:val="BodyText"/>
        <w:spacing w:before="3"/>
        <w:rPr>
          <w:sz w:val="26"/>
        </w:rPr>
      </w:pPr>
    </w:p>
    <w:p w14:paraId="020CE00F" w14:textId="77777777" w:rsidR="00FD3414" w:rsidRDefault="00A42309">
      <w:pPr>
        <w:pStyle w:val="BodyText"/>
        <w:spacing w:before="1"/>
        <w:ind w:left="1529" w:right="548"/>
        <w:jc w:val="both"/>
      </w:pPr>
      <w:r>
        <w:t>To ensure equipment onsite is to the manufacturer’s specifications and is being serviced and maintained by qualified personnel as</w:t>
      </w:r>
      <w:r>
        <w:rPr>
          <w:spacing w:val="-3"/>
        </w:rPr>
        <w:t xml:space="preserve"> </w:t>
      </w:r>
      <w:r>
        <w:t>per</w:t>
      </w:r>
      <w:r>
        <w:rPr>
          <w:spacing w:val="-3"/>
        </w:rPr>
        <w:t xml:space="preserve"> </w:t>
      </w:r>
      <w:r>
        <w:t>the</w:t>
      </w:r>
      <w:r>
        <w:rPr>
          <w:spacing w:val="-2"/>
        </w:rPr>
        <w:t xml:space="preserve"> </w:t>
      </w:r>
      <w:r>
        <w:t>manufacturer recommendations we</w:t>
      </w:r>
      <w:r>
        <w:rPr>
          <w:spacing w:val="-2"/>
        </w:rPr>
        <w:t xml:space="preserve"> </w:t>
      </w:r>
      <w:r>
        <w:t>require</w:t>
      </w:r>
      <w:r>
        <w:rPr>
          <w:spacing w:val="-1"/>
        </w:rPr>
        <w:t xml:space="preserve"> </w:t>
      </w:r>
      <w:r>
        <w:t>a</w:t>
      </w:r>
      <w:r>
        <w:rPr>
          <w:spacing w:val="-1"/>
        </w:rPr>
        <w:t xml:space="preserve"> </w:t>
      </w:r>
      <w:r>
        <w:t>monthly</w:t>
      </w:r>
      <w:r>
        <w:rPr>
          <w:spacing w:val="-3"/>
        </w:rPr>
        <w:t xml:space="preserve"> </w:t>
      </w:r>
      <w:r>
        <w:t>update</w:t>
      </w:r>
      <w:r>
        <w:rPr>
          <w:spacing w:val="-2"/>
        </w:rPr>
        <w:t xml:space="preserve"> </w:t>
      </w:r>
      <w:r>
        <w:t>to</w:t>
      </w:r>
      <w:r>
        <w:rPr>
          <w:spacing w:val="-3"/>
        </w:rPr>
        <w:t xml:space="preserve"> </w:t>
      </w:r>
      <w:r>
        <w:t>be</w:t>
      </w:r>
      <w:r>
        <w:rPr>
          <w:spacing w:val="-2"/>
        </w:rPr>
        <w:t xml:space="preserve"> </w:t>
      </w:r>
      <w:r>
        <w:t>provided to the project in conjunction with the submission of the monthly claim.</w:t>
      </w:r>
    </w:p>
    <w:p w14:paraId="020CE010" w14:textId="60A6A478" w:rsidR="00FD3414" w:rsidRDefault="00A42309">
      <w:pPr>
        <w:pStyle w:val="BodyText"/>
        <w:spacing w:before="98"/>
        <w:ind w:left="1529"/>
        <w:jc w:val="both"/>
      </w:pPr>
      <w:r>
        <w:t>This</w:t>
      </w:r>
      <w:r>
        <w:rPr>
          <w:spacing w:val="-6"/>
        </w:rPr>
        <w:t xml:space="preserve"> </w:t>
      </w:r>
      <w:r>
        <w:t>is</w:t>
      </w:r>
      <w:r>
        <w:rPr>
          <w:spacing w:val="-4"/>
        </w:rPr>
        <w:t xml:space="preserve"> </w:t>
      </w:r>
      <w:r>
        <w:t>to</w:t>
      </w:r>
      <w:r>
        <w:rPr>
          <w:spacing w:val="-5"/>
        </w:rPr>
        <w:t xml:space="preserve"> </w:t>
      </w:r>
      <w:r>
        <w:t>be</w:t>
      </w:r>
      <w:r>
        <w:rPr>
          <w:spacing w:val="-6"/>
        </w:rPr>
        <w:t xml:space="preserve"> </w:t>
      </w:r>
      <w:r>
        <w:t>provided</w:t>
      </w:r>
      <w:r>
        <w:rPr>
          <w:spacing w:val="-5"/>
        </w:rPr>
        <w:t xml:space="preserve"> </w:t>
      </w:r>
      <w:r>
        <w:t>utilizing</w:t>
      </w:r>
      <w:r>
        <w:rPr>
          <w:spacing w:val="-6"/>
        </w:rPr>
        <w:t xml:space="preserve"> </w:t>
      </w:r>
      <w:r>
        <w:t>the</w:t>
      </w:r>
      <w:r>
        <w:rPr>
          <w:spacing w:val="-6"/>
        </w:rPr>
        <w:t xml:space="preserve"> </w:t>
      </w:r>
      <w:r>
        <w:t>supplied</w:t>
      </w:r>
      <w:r>
        <w:rPr>
          <w:spacing w:val="-5"/>
        </w:rPr>
        <w:t xml:space="preserve"> </w:t>
      </w:r>
      <w:r>
        <w:t>form</w:t>
      </w:r>
      <w:r w:rsidR="009633DD">
        <w:t xml:space="preserve"> MR-</w:t>
      </w:r>
      <w:r w:rsidR="003A5B5B">
        <w:t>RCP-WF-016</w:t>
      </w:r>
      <w:r>
        <w:rPr>
          <w:spacing w:val="-6"/>
        </w:rPr>
        <w:t xml:space="preserve"> </w:t>
      </w:r>
      <w:r>
        <w:t>Declaration</w:t>
      </w:r>
      <w:r>
        <w:rPr>
          <w:spacing w:val="-5"/>
        </w:rPr>
        <w:t xml:space="preserve"> </w:t>
      </w:r>
      <w:r>
        <w:t>of</w:t>
      </w:r>
      <w:r>
        <w:rPr>
          <w:spacing w:val="-7"/>
        </w:rPr>
        <w:t xml:space="preserve"> </w:t>
      </w:r>
      <w:r>
        <w:t>Asset</w:t>
      </w:r>
      <w:r>
        <w:rPr>
          <w:spacing w:val="-5"/>
        </w:rPr>
        <w:t xml:space="preserve"> </w:t>
      </w:r>
      <w:r>
        <w:rPr>
          <w:spacing w:val="-2"/>
        </w:rPr>
        <w:t>Serviceability:</w:t>
      </w:r>
    </w:p>
    <w:p w14:paraId="020CE011" w14:textId="77777777" w:rsidR="00FD3414" w:rsidRDefault="00A42309">
      <w:pPr>
        <w:pStyle w:val="BodyText"/>
        <w:spacing w:before="4"/>
        <w:rPr>
          <w:sz w:val="9"/>
        </w:rPr>
      </w:pPr>
      <w:r>
        <w:rPr>
          <w:noProof/>
        </w:rPr>
        <w:drawing>
          <wp:anchor distT="0" distB="0" distL="0" distR="0" simplePos="0" relativeHeight="251656192" behindDoc="0" locked="0" layoutInCell="1" allowOverlap="1" wp14:anchorId="020CE04B" wp14:editId="4ECF3E93">
            <wp:simplePos x="0" y="0"/>
            <wp:positionH relativeFrom="page">
              <wp:posOffset>1431952</wp:posOffset>
            </wp:positionH>
            <wp:positionV relativeFrom="paragraph">
              <wp:posOffset>88052</wp:posOffset>
            </wp:positionV>
            <wp:extent cx="3803565" cy="3114675"/>
            <wp:effectExtent l="0" t="0" r="0" b="0"/>
            <wp:wrapTopAndBottom/>
            <wp:docPr id="3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3.png"/>
                    <pic:cNvPicPr/>
                  </pic:nvPicPr>
                  <pic:blipFill>
                    <a:blip r:embed="rId51" cstate="print"/>
                    <a:stretch>
                      <a:fillRect/>
                    </a:stretch>
                  </pic:blipFill>
                  <pic:spPr>
                    <a:xfrm>
                      <a:off x="0" y="0"/>
                      <a:ext cx="3803565" cy="3114675"/>
                    </a:xfrm>
                    <a:prstGeom prst="rect">
                      <a:avLst/>
                    </a:prstGeom>
                  </pic:spPr>
                </pic:pic>
              </a:graphicData>
            </a:graphic>
          </wp:anchor>
        </w:drawing>
      </w:r>
    </w:p>
    <w:p w14:paraId="020CE012" w14:textId="77777777" w:rsidR="00FD3414" w:rsidRDefault="00FD3414">
      <w:pPr>
        <w:pStyle w:val="BodyText"/>
      </w:pPr>
    </w:p>
    <w:p w14:paraId="020CE013" w14:textId="77777777" w:rsidR="00FD3414" w:rsidRDefault="00FD3414">
      <w:pPr>
        <w:pStyle w:val="BodyText"/>
        <w:spacing w:before="8"/>
        <w:rPr>
          <w:sz w:val="22"/>
        </w:rPr>
      </w:pPr>
    </w:p>
    <w:p w14:paraId="020CE014" w14:textId="50E6864F" w:rsidR="00FD3414" w:rsidRDefault="00A42309">
      <w:pPr>
        <w:pStyle w:val="BodyText"/>
        <w:ind w:left="1529" w:right="702"/>
        <w:jc w:val="both"/>
      </w:pPr>
      <w:r>
        <w:t xml:space="preserve">Upon request service documentation to verify the supply maintenance data must be presented to MARTINUS </w:t>
      </w:r>
      <w:r w:rsidRPr="005919F0">
        <w:t xml:space="preserve">within </w:t>
      </w:r>
      <w:r w:rsidR="003A5B5B" w:rsidRPr="005919F0">
        <w:t>5</w:t>
      </w:r>
      <w:r w:rsidRPr="005919F0">
        <w:t xml:space="preserve"> business days</w:t>
      </w:r>
      <w:r w:rsidRPr="003A5B5B">
        <w:t>.</w:t>
      </w:r>
    </w:p>
    <w:p w14:paraId="020CE015" w14:textId="77777777" w:rsidR="00FD3414" w:rsidRDefault="00A42309">
      <w:pPr>
        <w:pStyle w:val="BodyText"/>
        <w:spacing w:before="78" w:line="297" w:lineRule="auto"/>
        <w:ind w:left="1529" w:right="546"/>
        <w:jc w:val="both"/>
      </w:pPr>
      <w:r>
        <w:t>All servicing must comply with the minimum OEM recommendations &amp; specifications for the item of plant</w:t>
      </w:r>
      <w:proofErr w:type="gramStart"/>
      <w:r>
        <w:t xml:space="preserve">. </w:t>
      </w:r>
      <w:proofErr w:type="gramEnd"/>
      <w:r>
        <w:t xml:space="preserve">MARTINUS may request additional checks/service items over and above OEM specs (pending project/site </w:t>
      </w:r>
      <w:r>
        <w:rPr>
          <w:spacing w:val="-2"/>
        </w:rPr>
        <w:t>requirements).</w:t>
      </w:r>
    </w:p>
    <w:p w14:paraId="3750D785" w14:textId="5F1CF08C" w:rsidR="00CD7D5F" w:rsidRDefault="00CD7D5F">
      <w:pPr>
        <w:spacing w:line="297" w:lineRule="auto"/>
        <w:jc w:val="both"/>
      </w:pPr>
    </w:p>
    <w:p w14:paraId="05F355D4" w14:textId="77777777" w:rsidR="008918D4" w:rsidRDefault="008918D4" w:rsidP="008918D4">
      <w:pPr>
        <w:pStyle w:val="Heading2"/>
        <w:numPr>
          <w:ilvl w:val="1"/>
          <w:numId w:val="1"/>
        </w:numPr>
        <w:tabs>
          <w:tab w:val="left" w:pos="1031"/>
        </w:tabs>
        <w:spacing w:before="47"/>
        <w:ind w:hanging="493"/>
      </w:pPr>
      <w:bookmarkStart w:id="18" w:name="_Toc100827235"/>
      <w:r>
        <w:t>Spill Kits</w:t>
      </w:r>
      <w:bookmarkEnd w:id="18"/>
    </w:p>
    <w:p w14:paraId="50A6CB4A" w14:textId="77777777" w:rsidR="008918D4" w:rsidRDefault="008918D4" w:rsidP="008918D4">
      <w:pPr>
        <w:pStyle w:val="Heading2"/>
        <w:tabs>
          <w:tab w:val="left" w:pos="1031"/>
        </w:tabs>
        <w:spacing w:before="47"/>
      </w:pPr>
    </w:p>
    <w:p w14:paraId="6F4DA8C1" w14:textId="5897A1C8" w:rsidR="008B4C1C" w:rsidRDefault="00ED55D2" w:rsidP="008B4C1C">
      <w:pPr>
        <w:ind w:left="851"/>
        <w:rPr>
          <w:rFonts w:eastAsiaTheme="minorHAnsi"/>
        </w:rPr>
      </w:pPr>
      <w:r>
        <w:t>Suppliers will ensure tha</w:t>
      </w:r>
      <w:r w:rsidR="0094516A">
        <w:t xml:space="preserve">t </w:t>
      </w:r>
      <w:r w:rsidR="003A5B5B">
        <w:t>All</w:t>
      </w:r>
      <w:r w:rsidR="008B4C1C" w:rsidRPr="005919F0">
        <w:t xml:space="preserve"> </w:t>
      </w:r>
      <w:r w:rsidR="00667FE3">
        <w:t>P</w:t>
      </w:r>
      <w:r w:rsidR="008B4C1C" w:rsidRPr="005919F0">
        <w:t>lant</w:t>
      </w:r>
      <w:r w:rsidR="003A5B5B">
        <w:t xml:space="preserve"> &amp; </w:t>
      </w:r>
      <w:r w:rsidR="00667FE3">
        <w:t>E</w:t>
      </w:r>
      <w:r w:rsidR="008B4C1C" w:rsidRPr="005919F0">
        <w:t>quipment</w:t>
      </w:r>
      <w:r w:rsidR="003A5B5B">
        <w:t>,</w:t>
      </w:r>
      <w:r w:rsidR="00667FE3">
        <w:t xml:space="preserve"> R</w:t>
      </w:r>
      <w:r w:rsidR="008B4C1C" w:rsidRPr="005919F0">
        <w:t xml:space="preserve">olling </w:t>
      </w:r>
      <w:r w:rsidR="00667FE3">
        <w:t>S</w:t>
      </w:r>
      <w:r w:rsidR="008B4C1C" w:rsidRPr="005919F0">
        <w:t>tock</w:t>
      </w:r>
      <w:r w:rsidR="003A5B5B">
        <w:t xml:space="preserve">, </w:t>
      </w:r>
      <w:r w:rsidR="00667FE3">
        <w:t>R</w:t>
      </w:r>
      <w:r w:rsidR="003A5B5B">
        <w:t xml:space="preserve">oad </w:t>
      </w:r>
      <w:r w:rsidR="00667FE3">
        <w:t>R</w:t>
      </w:r>
      <w:r w:rsidR="003A5B5B">
        <w:t xml:space="preserve">ail </w:t>
      </w:r>
      <w:r w:rsidR="00667FE3">
        <w:t>V</w:t>
      </w:r>
      <w:r w:rsidR="003A5B5B">
        <w:t xml:space="preserve">ehicles and </w:t>
      </w:r>
      <w:r w:rsidR="00667FE3">
        <w:t>T</w:t>
      </w:r>
      <w:r w:rsidR="003A5B5B">
        <w:t xml:space="preserve">rack </w:t>
      </w:r>
      <w:r w:rsidR="00667FE3">
        <w:t>M</w:t>
      </w:r>
      <w:r w:rsidR="003A5B5B">
        <w:t>achines</w:t>
      </w:r>
      <w:r w:rsidR="0094516A">
        <w:t xml:space="preserve"> provided</w:t>
      </w:r>
      <w:r w:rsidR="008C6EEB">
        <w:t xml:space="preserve"> on any Martinus site</w:t>
      </w:r>
      <w:r w:rsidR="00613C19">
        <w:t xml:space="preserve"> will</w:t>
      </w:r>
      <w:r w:rsidR="008B4C1C" w:rsidRPr="005919F0">
        <w:t xml:space="preserve"> </w:t>
      </w:r>
      <w:r w:rsidR="0094516A">
        <w:t>have</w:t>
      </w:r>
      <w:r w:rsidR="008B4C1C" w:rsidRPr="005919F0">
        <w:t xml:space="preserve"> </w:t>
      </w:r>
      <w:r>
        <w:t>available</w:t>
      </w:r>
      <w:r w:rsidR="0094516A">
        <w:t xml:space="preserve"> </w:t>
      </w:r>
      <w:r w:rsidR="008B4C1C" w:rsidRPr="005919F0">
        <w:t>emergency spill kits and clean-up equipment for use and are fit for purpose</w:t>
      </w:r>
      <w:r w:rsidR="006F480F">
        <w:t xml:space="preserve"> in the event of a sp</w:t>
      </w:r>
      <w:r w:rsidR="008C6EEB">
        <w:t>ill</w:t>
      </w:r>
      <w:r w:rsidR="006F480F">
        <w:t xml:space="preserve"> </w:t>
      </w:r>
      <w:r w:rsidR="001C6A10">
        <w:t xml:space="preserve">or leakage </w:t>
      </w:r>
      <w:r w:rsidR="006F480F">
        <w:t>o</w:t>
      </w:r>
      <w:r w:rsidR="005919F0">
        <w:t>f</w:t>
      </w:r>
      <w:r w:rsidR="006F480F">
        <w:t xml:space="preserve"> contaminated</w:t>
      </w:r>
      <w:r w:rsidR="005919F0">
        <w:t xml:space="preserve"> materials such as oils, </w:t>
      </w:r>
      <w:proofErr w:type="gramStart"/>
      <w:r w:rsidR="005919F0">
        <w:t>fuels</w:t>
      </w:r>
      <w:proofErr w:type="gramEnd"/>
      <w:r w:rsidR="005919F0">
        <w:t xml:space="preserve"> and coolants</w:t>
      </w:r>
      <w:r w:rsidR="008B4C1C" w:rsidRPr="005919F0">
        <w:t xml:space="preserve">. </w:t>
      </w:r>
    </w:p>
    <w:p w14:paraId="4C2A10F9" w14:textId="77777777" w:rsidR="008918D4" w:rsidRDefault="008918D4" w:rsidP="008B4C1C">
      <w:pPr>
        <w:pStyle w:val="Heading2"/>
        <w:tabs>
          <w:tab w:val="left" w:pos="1031"/>
        </w:tabs>
        <w:spacing w:before="47"/>
      </w:pPr>
    </w:p>
    <w:p w14:paraId="5408031F" w14:textId="77777777" w:rsidR="00B37F6F" w:rsidRDefault="00B37F6F" w:rsidP="008B4C1C">
      <w:pPr>
        <w:pStyle w:val="Heading2"/>
        <w:tabs>
          <w:tab w:val="left" w:pos="1031"/>
        </w:tabs>
        <w:spacing w:before="47"/>
      </w:pPr>
    </w:p>
    <w:p w14:paraId="526C97F9" w14:textId="034DA71B" w:rsidR="00B37F6F" w:rsidRDefault="00342D3B" w:rsidP="00B37F6F">
      <w:pPr>
        <w:pStyle w:val="Heading2"/>
        <w:numPr>
          <w:ilvl w:val="1"/>
          <w:numId w:val="1"/>
        </w:numPr>
        <w:tabs>
          <w:tab w:val="left" w:pos="1031"/>
        </w:tabs>
        <w:spacing w:before="47"/>
        <w:ind w:hanging="493"/>
      </w:pPr>
      <w:bookmarkStart w:id="19" w:name="_Toc100827236"/>
      <w:r>
        <w:t xml:space="preserve">Inspection of </w:t>
      </w:r>
      <w:r w:rsidR="00B37F6F">
        <w:t xml:space="preserve">Heavy Vehicle </w:t>
      </w:r>
      <w:r>
        <w:t>C</w:t>
      </w:r>
      <w:r w:rsidR="00B37F6F">
        <w:t>ouplers</w:t>
      </w:r>
      <w:bookmarkEnd w:id="19"/>
      <w:r w:rsidR="00AA72C3">
        <w:t xml:space="preserve"> </w:t>
      </w:r>
    </w:p>
    <w:p w14:paraId="701E2D56" w14:textId="47509186" w:rsidR="007A35BF" w:rsidRDefault="00A75C51" w:rsidP="005D3E83">
      <w:pPr>
        <w:ind w:left="851"/>
      </w:pPr>
      <w:r>
        <w:t>To ensure the safety of heavy vehicle movements</w:t>
      </w:r>
      <w:r w:rsidR="005D3E83" w:rsidRPr="005D3E83">
        <w:t xml:space="preserve"> </w:t>
      </w:r>
      <w:r w:rsidR="00342D3B">
        <w:t xml:space="preserve">involved </w:t>
      </w:r>
      <w:r w:rsidR="004B637A">
        <w:t>with</w:t>
      </w:r>
      <w:r w:rsidR="005D3E83" w:rsidRPr="005D3E83">
        <w:t xml:space="preserve"> Martinus </w:t>
      </w:r>
      <w:r w:rsidR="00403469">
        <w:t>sites and P</w:t>
      </w:r>
      <w:r w:rsidR="005D3E83" w:rsidRPr="005D3E83">
        <w:t>roject</w:t>
      </w:r>
      <w:r>
        <w:t>s</w:t>
      </w:r>
      <w:r w:rsidR="005E77CB">
        <w:t>, it is a requirement to inspect couplers condition</w:t>
      </w:r>
      <w:r w:rsidR="00146508">
        <w:t xml:space="preserve"> as recommended by </w:t>
      </w:r>
      <w:r w:rsidR="007A35BF">
        <w:t xml:space="preserve">the </w:t>
      </w:r>
      <w:r w:rsidR="00146508">
        <w:t xml:space="preserve">manufacturers and the </w:t>
      </w:r>
      <w:r w:rsidR="00412321">
        <w:t>National Heavy Vehicle Regulator</w:t>
      </w:r>
      <w:r w:rsidR="00466FCF">
        <w:t xml:space="preserve"> to prevent </w:t>
      </w:r>
      <w:r w:rsidR="005D3E83" w:rsidRPr="005D3E83">
        <w:t xml:space="preserve">disconnected unintentionally from </w:t>
      </w:r>
      <w:r w:rsidR="00146508">
        <w:t xml:space="preserve">Prime movers, </w:t>
      </w:r>
      <w:proofErr w:type="gramStart"/>
      <w:r w:rsidR="00146508">
        <w:t>Trailers</w:t>
      </w:r>
      <w:proofErr w:type="gramEnd"/>
      <w:r w:rsidR="00146508">
        <w:t xml:space="preserve"> and </w:t>
      </w:r>
      <w:r w:rsidR="005D3E83" w:rsidRPr="005D3E83">
        <w:t>Dolly</w:t>
      </w:r>
      <w:r w:rsidR="00146508">
        <w:t>’s.</w:t>
      </w:r>
      <w:r w:rsidR="005D3E83" w:rsidRPr="005D3E83">
        <w:t xml:space="preserve"> </w:t>
      </w:r>
      <w:r w:rsidR="00412321">
        <w:t>A</w:t>
      </w:r>
      <w:r w:rsidR="005D3E83" w:rsidRPr="005D3E83">
        <w:t xml:space="preserve">ll contractors or Suppliers </w:t>
      </w:r>
      <w:r w:rsidR="00412321">
        <w:t xml:space="preserve">must </w:t>
      </w:r>
      <w:r w:rsidR="005D3E83" w:rsidRPr="005D3E83">
        <w:t xml:space="preserve">ensure their trucks and trailer maintenance history is current and </w:t>
      </w:r>
      <w:r w:rsidR="0057337A">
        <w:t xml:space="preserve">are required </w:t>
      </w:r>
      <w:r w:rsidR="005D3E83" w:rsidRPr="005D3E83">
        <w:t xml:space="preserve">to complete the </w:t>
      </w:r>
      <w:r w:rsidR="0057337A">
        <w:t>Truck, Trailer &amp; Dolly</w:t>
      </w:r>
      <w:r w:rsidR="00403469">
        <w:t xml:space="preserve"> Inspection Report </w:t>
      </w:r>
      <w:r w:rsidR="005D3E83" w:rsidRPr="005D3E83">
        <w:t xml:space="preserve">to ensure equipment </w:t>
      </w:r>
      <w:r w:rsidR="00403469">
        <w:t>is in good</w:t>
      </w:r>
      <w:r w:rsidR="005D3E83" w:rsidRPr="005D3E83">
        <w:t xml:space="preserve"> condition and key components are not compromised (Couplings, kingpins, turntables, locking mechanisms/Pins etc.)</w:t>
      </w:r>
      <w:r w:rsidR="007A35BF">
        <w:t xml:space="preserve"> before equipment</w:t>
      </w:r>
      <w:r w:rsidR="005D3E83" w:rsidRPr="005D3E83">
        <w:t xml:space="preserve"> arrives to site. </w:t>
      </w:r>
    </w:p>
    <w:p w14:paraId="020CE016" w14:textId="22C9F6EB" w:rsidR="00B37F6F" w:rsidRDefault="005D3E83" w:rsidP="005D3E83">
      <w:pPr>
        <w:ind w:left="851"/>
        <w:sectPr w:rsidR="00B37F6F">
          <w:headerReference w:type="default" r:id="rId52"/>
          <w:footerReference w:type="default" r:id="rId53"/>
          <w:pgSz w:w="11920" w:h="16860"/>
          <w:pgMar w:top="1660" w:right="320" w:bottom="700" w:left="720" w:header="720" w:footer="506" w:gutter="0"/>
          <w:pgNumType w:start="12"/>
          <w:cols w:space="720"/>
        </w:sectPr>
      </w:pPr>
      <w:r w:rsidRPr="005D3E83">
        <w:t xml:space="preserve">See </w:t>
      </w:r>
      <w:r w:rsidR="007A35BF">
        <w:t xml:space="preserve">the </w:t>
      </w:r>
      <w:r w:rsidRPr="005D3E83">
        <w:t>National Heavy Vehicle Regulator website for further information on Trailer Couplings.</w:t>
      </w:r>
    </w:p>
    <w:p w14:paraId="020CE017" w14:textId="77777777" w:rsidR="00FD3414" w:rsidRDefault="00FD3414">
      <w:pPr>
        <w:pStyle w:val="BodyText"/>
        <w:spacing w:before="3"/>
        <w:rPr>
          <w:sz w:val="11"/>
        </w:rPr>
      </w:pPr>
    </w:p>
    <w:p w14:paraId="020CE018" w14:textId="77777777" w:rsidR="00FD3414" w:rsidRDefault="00A42309">
      <w:pPr>
        <w:pStyle w:val="Heading2"/>
        <w:numPr>
          <w:ilvl w:val="1"/>
          <w:numId w:val="1"/>
        </w:numPr>
        <w:tabs>
          <w:tab w:val="left" w:pos="1031"/>
        </w:tabs>
        <w:spacing w:before="47"/>
        <w:ind w:hanging="493"/>
      </w:pPr>
      <w:bookmarkStart w:id="20" w:name="_Toc100827237"/>
      <w:r>
        <w:t>Plant</w:t>
      </w:r>
      <w:r>
        <w:rPr>
          <w:spacing w:val="-9"/>
        </w:rPr>
        <w:t xml:space="preserve"> </w:t>
      </w:r>
      <w:r>
        <w:t>Risk</w:t>
      </w:r>
      <w:r>
        <w:rPr>
          <w:spacing w:val="-10"/>
        </w:rPr>
        <w:t xml:space="preserve"> </w:t>
      </w:r>
      <w:r>
        <w:t>Assessments</w:t>
      </w:r>
      <w:r>
        <w:rPr>
          <w:spacing w:val="-8"/>
        </w:rPr>
        <w:t xml:space="preserve"> </w:t>
      </w:r>
      <w:r>
        <w:rPr>
          <w:spacing w:val="-2"/>
        </w:rPr>
        <w:t>(PRA)</w:t>
      </w:r>
      <w:bookmarkEnd w:id="20"/>
    </w:p>
    <w:p w14:paraId="020CE019" w14:textId="77777777" w:rsidR="00FD3414" w:rsidRDefault="00FD3414">
      <w:pPr>
        <w:pStyle w:val="BodyText"/>
        <w:spacing w:before="5"/>
        <w:rPr>
          <w:sz w:val="26"/>
        </w:rPr>
      </w:pPr>
    </w:p>
    <w:p w14:paraId="020CE01A" w14:textId="47587710" w:rsidR="00FD3414" w:rsidRDefault="00A42309">
      <w:pPr>
        <w:pStyle w:val="ListParagraph"/>
        <w:numPr>
          <w:ilvl w:val="2"/>
          <w:numId w:val="1"/>
        </w:numPr>
        <w:tabs>
          <w:tab w:val="left" w:pos="1392"/>
          <w:tab w:val="left" w:pos="1393"/>
        </w:tabs>
        <w:ind w:hanging="361"/>
        <w:rPr>
          <w:sz w:val="20"/>
        </w:rPr>
      </w:pPr>
      <w:r>
        <w:rPr>
          <w:sz w:val="20"/>
        </w:rPr>
        <w:t>A</w:t>
      </w:r>
      <w:r>
        <w:rPr>
          <w:spacing w:val="-6"/>
          <w:sz w:val="20"/>
        </w:rPr>
        <w:t xml:space="preserve"> </w:t>
      </w:r>
      <w:r>
        <w:rPr>
          <w:sz w:val="20"/>
        </w:rPr>
        <w:t>documented</w:t>
      </w:r>
      <w:r>
        <w:rPr>
          <w:spacing w:val="-4"/>
          <w:sz w:val="20"/>
        </w:rPr>
        <w:t xml:space="preserve"> </w:t>
      </w:r>
      <w:r>
        <w:rPr>
          <w:sz w:val="20"/>
        </w:rPr>
        <w:t>Plant</w:t>
      </w:r>
      <w:r>
        <w:rPr>
          <w:spacing w:val="-4"/>
          <w:sz w:val="20"/>
        </w:rPr>
        <w:t xml:space="preserve"> </w:t>
      </w:r>
      <w:r>
        <w:rPr>
          <w:sz w:val="20"/>
        </w:rPr>
        <w:t>Risk</w:t>
      </w:r>
      <w:r>
        <w:rPr>
          <w:spacing w:val="-4"/>
          <w:sz w:val="20"/>
        </w:rPr>
        <w:t xml:space="preserve"> </w:t>
      </w:r>
      <w:r>
        <w:rPr>
          <w:sz w:val="20"/>
        </w:rPr>
        <w:t>Assessment</w:t>
      </w:r>
      <w:r>
        <w:rPr>
          <w:spacing w:val="-4"/>
          <w:sz w:val="20"/>
        </w:rPr>
        <w:t xml:space="preserve"> </w:t>
      </w:r>
      <w:r>
        <w:rPr>
          <w:sz w:val="20"/>
        </w:rPr>
        <w:t>is</w:t>
      </w:r>
      <w:r>
        <w:rPr>
          <w:spacing w:val="-4"/>
          <w:sz w:val="20"/>
        </w:rPr>
        <w:t xml:space="preserve"> </w:t>
      </w:r>
      <w:r>
        <w:rPr>
          <w:sz w:val="20"/>
        </w:rPr>
        <w:t>to</w:t>
      </w:r>
      <w:r>
        <w:rPr>
          <w:spacing w:val="-4"/>
          <w:sz w:val="20"/>
        </w:rPr>
        <w:t xml:space="preserve"> </w:t>
      </w:r>
      <w:r>
        <w:rPr>
          <w:sz w:val="20"/>
        </w:rPr>
        <w:t>be</w:t>
      </w:r>
      <w:r>
        <w:rPr>
          <w:spacing w:val="-5"/>
          <w:sz w:val="20"/>
        </w:rPr>
        <w:t xml:space="preserve"> </w:t>
      </w:r>
      <w:r>
        <w:rPr>
          <w:sz w:val="20"/>
        </w:rPr>
        <w:t>presented</w:t>
      </w:r>
      <w:r>
        <w:rPr>
          <w:spacing w:val="-4"/>
          <w:sz w:val="20"/>
        </w:rPr>
        <w:t xml:space="preserve"> </w:t>
      </w:r>
      <w:r>
        <w:rPr>
          <w:sz w:val="20"/>
        </w:rPr>
        <w:t>for</w:t>
      </w:r>
      <w:r>
        <w:rPr>
          <w:spacing w:val="-4"/>
          <w:sz w:val="20"/>
        </w:rPr>
        <w:t xml:space="preserve"> </w:t>
      </w:r>
      <w:r>
        <w:rPr>
          <w:sz w:val="20"/>
        </w:rPr>
        <w:t>each</w:t>
      </w:r>
      <w:r>
        <w:rPr>
          <w:spacing w:val="-4"/>
          <w:sz w:val="20"/>
        </w:rPr>
        <w:t xml:space="preserve"> </w:t>
      </w:r>
      <w:r>
        <w:rPr>
          <w:sz w:val="20"/>
        </w:rPr>
        <w:t>item</w:t>
      </w:r>
      <w:r>
        <w:rPr>
          <w:spacing w:val="-5"/>
          <w:sz w:val="20"/>
        </w:rPr>
        <w:t xml:space="preserve"> </w:t>
      </w:r>
      <w:r>
        <w:rPr>
          <w:sz w:val="20"/>
        </w:rPr>
        <w:t>of</w:t>
      </w:r>
      <w:r>
        <w:rPr>
          <w:spacing w:val="-6"/>
          <w:sz w:val="20"/>
        </w:rPr>
        <w:t xml:space="preserve"> </w:t>
      </w:r>
      <w:r w:rsidR="001C6A10">
        <w:rPr>
          <w:sz w:val="20"/>
        </w:rPr>
        <w:t>P</w:t>
      </w:r>
      <w:r>
        <w:rPr>
          <w:sz w:val="20"/>
        </w:rPr>
        <w:t>lant</w:t>
      </w:r>
      <w:r>
        <w:rPr>
          <w:spacing w:val="-4"/>
          <w:sz w:val="20"/>
        </w:rPr>
        <w:t xml:space="preserve"> </w:t>
      </w:r>
      <w:r>
        <w:rPr>
          <w:sz w:val="20"/>
        </w:rPr>
        <w:t>&amp;</w:t>
      </w:r>
      <w:r>
        <w:rPr>
          <w:spacing w:val="-4"/>
          <w:sz w:val="20"/>
        </w:rPr>
        <w:t xml:space="preserve"> </w:t>
      </w:r>
      <w:r w:rsidR="001C6A10">
        <w:rPr>
          <w:spacing w:val="-4"/>
          <w:sz w:val="20"/>
        </w:rPr>
        <w:t xml:space="preserve">Equipment and Heavy </w:t>
      </w:r>
      <w:r>
        <w:rPr>
          <w:sz w:val="20"/>
        </w:rPr>
        <w:t>vehicles</w:t>
      </w:r>
      <w:r>
        <w:rPr>
          <w:spacing w:val="-4"/>
          <w:sz w:val="20"/>
        </w:rPr>
        <w:t xml:space="preserve"> </w:t>
      </w:r>
      <w:r>
        <w:rPr>
          <w:sz w:val="20"/>
        </w:rPr>
        <w:t>over</w:t>
      </w:r>
      <w:r>
        <w:rPr>
          <w:spacing w:val="-4"/>
          <w:sz w:val="20"/>
        </w:rPr>
        <w:t xml:space="preserve"> 4.5T</w:t>
      </w:r>
    </w:p>
    <w:p w14:paraId="020CE01B" w14:textId="77777777" w:rsidR="00FD3414" w:rsidRDefault="00FD3414">
      <w:pPr>
        <w:pStyle w:val="BodyText"/>
        <w:spacing w:before="9"/>
        <w:rPr>
          <w:sz w:val="24"/>
        </w:rPr>
      </w:pPr>
    </w:p>
    <w:p w14:paraId="020CE01C" w14:textId="77777777" w:rsidR="00FD3414" w:rsidRDefault="00A42309">
      <w:pPr>
        <w:pStyle w:val="ListParagraph"/>
        <w:numPr>
          <w:ilvl w:val="2"/>
          <w:numId w:val="1"/>
        </w:numPr>
        <w:tabs>
          <w:tab w:val="left" w:pos="1392"/>
          <w:tab w:val="left" w:pos="1393"/>
        </w:tabs>
        <w:ind w:right="835"/>
        <w:rPr>
          <w:sz w:val="20"/>
        </w:rPr>
      </w:pPr>
      <w:r>
        <w:rPr>
          <w:sz w:val="20"/>
        </w:rPr>
        <w:t>The</w:t>
      </w:r>
      <w:r>
        <w:rPr>
          <w:spacing w:val="-3"/>
          <w:sz w:val="20"/>
        </w:rPr>
        <w:t xml:space="preserve"> </w:t>
      </w:r>
      <w:r>
        <w:rPr>
          <w:sz w:val="20"/>
        </w:rPr>
        <w:t>PRA must</w:t>
      </w:r>
      <w:r>
        <w:rPr>
          <w:spacing w:val="-2"/>
          <w:sz w:val="20"/>
        </w:rPr>
        <w:t xml:space="preserve"> </w:t>
      </w:r>
      <w:r>
        <w:rPr>
          <w:sz w:val="20"/>
        </w:rPr>
        <w:t>be</w:t>
      </w:r>
      <w:r>
        <w:rPr>
          <w:spacing w:val="-3"/>
          <w:sz w:val="20"/>
        </w:rPr>
        <w:t xml:space="preserve"> </w:t>
      </w:r>
      <w:r>
        <w:rPr>
          <w:sz w:val="20"/>
        </w:rPr>
        <w:t>in</w:t>
      </w:r>
      <w:r>
        <w:rPr>
          <w:spacing w:val="-1"/>
          <w:sz w:val="20"/>
        </w:rPr>
        <w:t xml:space="preserve"> </w:t>
      </w:r>
      <w:r>
        <w:rPr>
          <w:sz w:val="20"/>
        </w:rPr>
        <w:t>accordance</w:t>
      </w:r>
      <w:r>
        <w:rPr>
          <w:spacing w:val="-4"/>
          <w:sz w:val="20"/>
        </w:rPr>
        <w:t xml:space="preserve"> </w:t>
      </w:r>
      <w:r>
        <w:rPr>
          <w:sz w:val="20"/>
        </w:rPr>
        <w:t>with</w:t>
      </w:r>
      <w:r>
        <w:rPr>
          <w:spacing w:val="-2"/>
          <w:sz w:val="20"/>
        </w:rPr>
        <w:t xml:space="preserve"> </w:t>
      </w:r>
      <w:r>
        <w:rPr>
          <w:sz w:val="20"/>
        </w:rPr>
        <w:t>the</w:t>
      </w:r>
      <w:r>
        <w:rPr>
          <w:spacing w:val="-3"/>
          <w:sz w:val="20"/>
        </w:rPr>
        <w:t xml:space="preserve"> </w:t>
      </w:r>
      <w:r>
        <w:rPr>
          <w:sz w:val="20"/>
        </w:rPr>
        <w:t>Code</w:t>
      </w:r>
      <w:r>
        <w:rPr>
          <w:spacing w:val="-3"/>
          <w:sz w:val="20"/>
        </w:rPr>
        <w:t xml:space="preserve"> </w:t>
      </w:r>
      <w:r>
        <w:rPr>
          <w:sz w:val="20"/>
        </w:rPr>
        <w:t>of</w:t>
      </w:r>
      <w:r>
        <w:rPr>
          <w:spacing w:val="-4"/>
          <w:sz w:val="20"/>
        </w:rPr>
        <w:t xml:space="preserve"> </w:t>
      </w:r>
      <w:r>
        <w:rPr>
          <w:sz w:val="20"/>
        </w:rPr>
        <w:t>Practice –</w:t>
      </w:r>
      <w:r>
        <w:rPr>
          <w:spacing w:val="-3"/>
          <w:sz w:val="20"/>
        </w:rPr>
        <w:t xml:space="preserve"> </w:t>
      </w:r>
      <w:r>
        <w:rPr>
          <w:sz w:val="20"/>
        </w:rPr>
        <w:t>Managing</w:t>
      </w:r>
      <w:r>
        <w:rPr>
          <w:spacing w:val="-3"/>
          <w:sz w:val="20"/>
        </w:rPr>
        <w:t xml:space="preserve"> </w:t>
      </w:r>
      <w:r>
        <w:rPr>
          <w:sz w:val="20"/>
        </w:rPr>
        <w:t>Risks</w:t>
      </w:r>
      <w:r>
        <w:rPr>
          <w:spacing w:val="-1"/>
          <w:sz w:val="20"/>
        </w:rPr>
        <w:t xml:space="preserve"> </w:t>
      </w:r>
      <w:r>
        <w:rPr>
          <w:sz w:val="20"/>
        </w:rPr>
        <w:t>of</w:t>
      </w:r>
      <w:r>
        <w:rPr>
          <w:spacing w:val="-4"/>
          <w:sz w:val="20"/>
        </w:rPr>
        <w:t xml:space="preserve"> </w:t>
      </w:r>
      <w:r>
        <w:rPr>
          <w:sz w:val="20"/>
        </w:rPr>
        <w:t>Plant</w:t>
      </w:r>
      <w:r>
        <w:rPr>
          <w:spacing w:val="-2"/>
          <w:sz w:val="20"/>
        </w:rPr>
        <w:t xml:space="preserve"> </w:t>
      </w:r>
      <w:r>
        <w:rPr>
          <w:sz w:val="20"/>
        </w:rPr>
        <w:t>in</w:t>
      </w:r>
      <w:r>
        <w:rPr>
          <w:spacing w:val="-2"/>
          <w:sz w:val="20"/>
        </w:rPr>
        <w:t xml:space="preserve"> </w:t>
      </w:r>
      <w:r>
        <w:rPr>
          <w:sz w:val="20"/>
        </w:rPr>
        <w:t>the</w:t>
      </w:r>
      <w:r>
        <w:rPr>
          <w:spacing w:val="-3"/>
          <w:sz w:val="20"/>
        </w:rPr>
        <w:t xml:space="preserve"> </w:t>
      </w:r>
      <w:r>
        <w:rPr>
          <w:sz w:val="20"/>
        </w:rPr>
        <w:t>Workplace</w:t>
      </w:r>
      <w:r>
        <w:rPr>
          <w:spacing w:val="-3"/>
          <w:sz w:val="20"/>
        </w:rPr>
        <w:t xml:space="preserve"> </w:t>
      </w:r>
      <w:r>
        <w:rPr>
          <w:sz w:val="20"/>
        </w:rPr>
        <w:t>(Safe Work Australia)</w:t>
      </w:r>
    </w:p>
    <w:p w14:paraId="020CE01D" w14:textId="77777777" w:rsidR="00FD3414" w:rsidRDefault="00FD3414">
      <w:pPr>
        <w:pStyle w:val="BodyText"/>
        <w:spacing w:before="10"/>
        <w:rPr>
          <w:sz w:val="24"/>
        </w:rPr>
      </w:pPr>
    </w:p>
    <w:p w14:paraId="020CE01E" w14:textId="77777777" w:rsidR="00FD3414" w:rsidRDefault="00A42309">
      <w:pPr>
        <w:pStyle w:val="ListParagraph"/>
        <w:numPr>
          <w:ilvl w:val="2"/>
          <w:numId w:val="1"/>
        </w:numPr>
        <w:tabs>
          <w:tab w:val="left" w:pos="1392"/>
          <w:tab w:val="left" w:pos="1393"/>
        </w:tabs>
        <w:ind w:right="678"/>
        <w:rPr>
          <w:sz w:val="20"/>
        </w:rPr>
      </w:pPr>
      <w:r>
        <w:rPr>
          <w:sz w:val="20"/>
        </w:rPr>
        <w:t>You</w:t>
      </w:r>
      <w:r>
        <w:rPr>
          <w:spacing w:val="-2"/>
          <w:sz w:val="20"/>
        </w:rPr>
        <w:t xml:space="preserve"> </w:t>
      </w:r>
      <w:r>
        <w:rPr>
          <w:sz w:val="20"/>
        </w:rPr>
        <w:t>must</w:t>
      </w:r>
      <w:r>
        <w:rPr>
          <w:spacing w:val="-2"/>
          <w:sz w:val="20"/>
        </w:rPr>
        <w:t xml:space="preserve"> </w:t>
      </w:r>
      <w:r>
        <w:rPr>
          <w:sz w:val="20"/>
        </w:rPr>
        <w:t>ensure</w:t>
      </w:r>
      <w:r>
        <w:rPr>
          <w:spacing w:val="-1"/>
          <w:sz w:val="20"/>
        </w:rPr>
        <w:t xml:space="preserve"> </w:t>
      </w:r>
      <w:r>
        <w:rPr>
          <w:sz w:val="20"/>
        </w:rPr>
        <w:t>that</w:t>
      </w:r>
      <w:r>
        <w:rPr>
          <w:spacing w:val="-2"/>
          <w:sz w:val="20"/>
        </w:rPr>
        <w:t xml:space="preserve"> </w:t>
      </w:r>
      <w:r>
        <w:rPr>
          <w:sz w:val="20"/>
        </w:rPr>
        <w:t>processes</w:t>
      </w:r>
      <w:r>
        <w:rPr>
          <w:spacing w:val="-2"/>
          <w:sz w:val="20"/>
        </w:rPr>
        <w:t xml:space="preserve"> </w:t>
      </w:r>
      <w:r>
        <w:rPr>
          <w:sz w:val="20"/>
        </w:rPr>
        <w:t>are</w:t>
      </w:r>
      <w:r>
        <w:rPr>
          <w:spacing w:val="-3"/>
          <w:sz w:val="20"/>
        </w:rPr>
        <w:t xml:space="preserve"> </w:t>
      </w:r>
      <w:r>
        <w:rPr>
          <w:sz w:val="20"/>
        </w:rPr>
        <w:t>in</w:t>
      </w:r>
      <w:r>
        <w:rPr>
          <w:spacing w:val="-1"/>
          <w:sz w:val="20"/>
        </w:rPr>
        <w:t xml:space="preserve"> </w:t>
      </w:r>
      <w:r>
        <w:rPr>
          <w:sz w:val="20"/>
        </w:rPr>
        <w:t>place</w:t>
      </w:r>
      <w:r>
        <w:rPr>
          <w:spacing w:val="-3"/>
          <w:sz w:val="20"/>
        </w:rPr>
        <w:t xml:space="preserve"> </w:t>
      </w:r>
      <w:r>
        <w:rPr>
          <w:sz w:val="20"/>
        </w:rPr>
        <w:t>and</w:t>
      </w:r>
      <w:r>
        <w:rPr>
          <w:spacing w:val="-2"/>
          <w:sz w:val="20"/>
        </w:rPr>
        <w:t xml:space="preserve"> </w:t>
      </w:r>
      <w:r>
        <w:rPr>
          <w:sz w:val="20"/>
        </w:rPr>
        <w:t>implemented</w:t>
      </w:r>
      <w:r>
        <w:rPr>
          <w:spacing w:val="-2"/>
          <w:sz w:val="20"/>
        </w:rPr>
        <w:t xml:space="preserve"> </w:t>
      </w:r>
      <w:r>
        <w:rPr>
          <w:sz w:val="20"/>
        </w:rPr>
        <w:t>for</w:t>
      </w:r>
      <w:r>
        <w:rPr>
          <w:spacing w:val="-2"/>
          <w:sz w:val="20"/>
        </w:rPr>
        <w:t xml:space="preserve"> </w:t>
      </w:r>
      <w:r>
        <w:rPr>
          <w:sz w:val="20"/>
        </w:rPr>
        <w:t>plant</w:t>
      </w:r>
      <w:r>
        <w:rPr>
          <w:spacing w:val="-2"/>
          <w:sz w:val="20"/>
        </w:rPr>
        <w:t xml:space="preserve"> </w:t>
      </w:r>
      <w:r>
        <w:rPr>
          <w:sz w:val="20"/>
        </w:rPr>
        <w:t>items</w:t>
      </w:r>
      <w:r>
        <w:rPr>
          <w:spacing w:val="-2"/>
          <w:sz w:val="20"/>
        </w:rPr>
        <w:t xml:space="preserve"> </w:t>
      </w:r>
      <w:r>
        <w:rPr>
          <w:sz w:val="20"/>
        </w:rPr>
        <w:t>ensuring</w:t>
      </w:r>
      <w:r>
        <w:rPr>
          <w:spacing w:val="-3"/>
          <w:sz w:val="20"/>
        </w:rPr>
        <w:t xml:space="preserve"> </w:t>
      </w:r>
      <w:r>
        <w:rPr>
          <w:sz w:val="20"/>
        </w:rPr>
        <w:t>the</w:t>
      </w:r>
      <w:r>
        <w:rPr>
          <w:spacing w:val="-3"/>
          <w:sz w:val="20"/>
        </w:rPr>
        <w:t xml:space="preserve"> </w:t>
      </w:r>
      <w:r>
        <w:rPr>
          <w:sz w:val="20"/>
        </w:rPr>
        <w:t>requirements</w:t>
      </w:r>
      <w:r>
        <w:rPr>
          <w:spacing w:val="-1"/>
          <w:sz w:val="20"/>
        </w:rPr>
        <w:t xml:space="preserve"> </w:t>
      </w:r>
      <w:r>
        <w:rPr>
          <w:sz w:val="20"/>
        </w:rPr>
        <w:t>for risk assessments are met as per Chapter 5 Division 6 of the WHS Regulation.</w:t>
      </w:r>
    </w:p>
    <w:p w14:paraId="020CE01F" w14:textId="77777777" w:rsidR="00FD3414" w:rsidRDefault="00FD3414">
      <w:pPr>
        <w:pStyle w:val="BodyText"/>
        <w:spacing w:before="2"/>
        <w:rPr>
          <w:sz w:val="25"/>
        </w:rPr>
      </w:pPr>
    </w:p>
    <w:p w14:paraId="020CE020" w14:textId="519EC4AC" w:rsidR="00FD3414" w:rsidRDefault="006B3CC7">
      <w:pPr>
        <w:pStyle w:val="ListParagraph"/>
        <w:numPr>
          <w:ilvl w:val="2"/>
          <w:numId w:val="1"/>
        </w:numPr>
        <w:tabs>
          <w:tab w:val="left" w:pos="1392"/>
          <w:tab w:val="left" w:pos="1393"/>
        </w:tabs>
        <w:ind w:hanging="361"/>
        <w:rPr>
          <w:sz w:val="20"/>
        </w:rPr>
      </w:pPr>
      <w:r>
        <w:rPr>
          <w:sz w:val="20"/>
        </w:rPr>
        <w:t xml:space="preserve">The Supplier will </w:t>
      </w:r>
      <w:r w:rsidR="00A42309">
        <w:rPr>
          <w:sz w:val="20"/>
        </w:rPr>
        <w:t>Certify</w:t>
      </w:r>
      <w:r w:rsidR="00A42309">
        <w:rPr>
          <w:spacing w:val="-4"/>
          <w:sz w:val="20"/>
        </w:rPr>
        <w:t xml:space="preserve"> </w:t>
      </w:r>
      <w:r w:rsidR="00A42309">
        <w:rPr>
          <w:sz w:val="20"/>
        </w:rPr>
        <w:t>that</w:t>
      </w:r>
      <w:r w:rsidR="00A42309">
        <w:rPr>
          <w:spacing w:val="-3"/>
          <w:sz w:val="20"/>
        </w:rPr>
        <w:t xml:space="preserve"> </w:t>
      </w:r>
      <w:r w:rsidR="00A42309">
        <w:rPr>
          <w:sz w:val="20"/>
        </w:rPr>
        <w:t>plant</w:t>
      </w:r>
      <w:r w:rsidR="00A42309">
        <w:rPr>
          <w:spacing w:val="-3"/>
          <w:sz w:val="20"/>
        </w:rPr>
        <w:t xml:space="preserve"> </w:t>
      </w:r>
      <w:r w:rsidR="00A42309">
        <w:rPr>
          <w:sz w:val="20"/>
        </w:rPr>
        <w:t>is</w:t>
      </w:r>
      <w:r w:rsidR="00A42309">
        <w:rPr>
          <w:spacing w:val="-4"/>
          <w:sz w:val="20"/>
        </w:rPr>
        <w:t xml:space="preserve"> </w:t>
      </w:r>
      <w:r w:rsidR="00A42309">
        <w:rPr>
          <w:sz w:val="20"/>
        </w:rPr>
        <w:t>safe</w:t>
      </w:r>
      <w:r w:rsidR="00A42309">
        <w:rPr>
          <w:spacing w:val="-5"/>
          <w:sz w:val="20"/>
        </w:rPr>
        <w:t xml:space="preserve"> </w:t>
      </w:r>
      <w:r w:rsidR="00A42309">
        <w:rPr>
          <w:sz w:val="20"/>
        </w:rPr>
        <w:t>and</w:t>
      </w:r>
      <w:r w:rsidR="00A42309">
        <w:rPr>
          <w:spacing w:val="-3"/>
          <w:sz w:val="20"/>
        </w:rPr>
        <w:t xml:space="preserve"> </w:t>
      </w:r>
      <w:r w:rsidR="00A42309">
        <w:rPr>
          <w:sz w:val="20"/>
        </w:rPr>
        <w:t>will</w:t>
      </w:r>
      <w:r w:rsidR="00A42309">
        <w:rPr>
          <w:spacing w:val="-4"/>
          <w:sz w:val="20"/>
        </w:rPr>
        <w:t xml:space="preserve"> </w:t>
      </w:r>
      <w:r w:rsidR="00A42309">
        <w:rPr>
          <w:sz w:val="20"/>
        </w:rPr>
        <w:t>not</w:t>
      </w:r>
      <w:r w:rsidR="00A42309">
        <w:rPr>
          <w:spacing w:val="-3"/>
          <w:sz w:val="20"/>
        </w:rPr>
        <w:t xml:space="preserve"> </w:t>
      </w:r>
      <w:r w:rsidR="00A42309">
        <w:rPr>
          <w:sz w:val="20"/>
        </w:rPr>
        <w:t>pose</w:t>
      </w:r>
      <w:r w:rsidR="00A42309">
        <w:rPr>
          <w:spacing w:val="-4"/>
          <w:sz w:val="20"/>
        </w:rPr>
        <w:t xml:space="preserve"> </w:t>
      </w:r>
      <w:r w:rsidR="00A42309">
        <w:rPr>
          <w:sz w:val="20"/>
        </w:rPr>
        <w:t>a</w:t>
      </w:r>
      <w:r w:rsidR="00A42309">
        <w:rPr>
          <w:spacing w:val="-3"/>
          <w:sz w:val="20"/>
        </w:rPr>
        <w:t xml:space="preserve"> </w:t>
      </w:r>
      <w:r w:rsidR="00A42309">
        <w:rPr>
          <w:sz w:val="20"/>
        </w:rPr>
        <w:t>risk</w:t>
      </w:r>
      <w:r w:rsidR="00A42309">
        <w:rPr>
          <w:spacing w:val="-3"/>
          <w:sz w:val="20"/>
        </w:rPr>
        <w:t xml:space="preserve"> </w:t>
      </w:r>
      <w:r w:rsidR="00A42309">
        <w:rPr>
          <w:sz w:val="20"/>
        </w:rPr>
        <w:t>to</w:t>
      </w:r>
      <w:r w:rsidR="00A42309">
        <w:rPr>
          <w:spacing w:val="-4"/>
          <w:sz w:val="20"/>
        </w:rPr>
        <w:t xml:space="preserve"> </w:t>
      </w:r>
      <w:r w:rsidR="00A42309">
        <w:rPr>
          <w:sz w:val="20"/>
        </w:rPr>
        <w:t>health</w:t>
      </w:r>
      <w:r w:rsidR="00A42309">
        <w:rPr>
          <w:spacing w:val="-3"/>
          <w:sz w:val="20"/>
        </w:rPr>
        <w:t xml:space="preserve"> </w:t>
      </w:r>
      <w:r w:rsidR="00A42309">
        <w:rPr>
          <w:sz w:val="20"/>
        </w:rPr>
        <w:t>and</w:t>
      </w:r>
      <w:r w:rsidR="00A42309">
        <w:rPr>
          <w:spacing w:val="-3"/>
          <w:sz w:val="20"/>
        </w:rPr>
        <w:t xml:space="preserve"> </w:t>
      </w:r>
      <w:r w:rsidR="00A42309">
        <w:rPr>
          <w:sz w:val="20"/>
        </w:rPr>
        <w:t>safety</w:t>
      </w:r>
      <w:r w:rsidR="00A42309">
        <w:rPr>
          <w:spacing w:val="-2"/>
          <w:sz w:val="20"/>
        </w:rPr>
        <w:t xml:space="preserve"> </w:t>
      </w:r>
      <w:r w:rsidR="00A42309">
        <w:rPr>
          <w:sz w:val="20"/>
        </w:rPr>
        <w:t>when</w:t>
      </w:r>
      <w:r w:rsidR="00A42309">
        <w:rPr>
          <w:spacing w:val="-3"/>
          <w:sz w:val="20"/>
        </w:rPr>
        <w:t xml:space="preserve"> </w:t>
      </w:r>
      <w:r w:rsidR="00A42309">
        <w:rPr>
          <w:sz w:val="20"/>
        </w:rPr>
        <w:t>properly</w:t>
      </w:r>
      <w:r w:rsidR="00A42309">
        <w:rPr>
          <w:spacing w:val="-4"/>
          <w:sz w:val="20"/>
        </w:rPr>
        <w:t xml:space="preserve"> </w:t>
      </w:r>
      <w:r w:rsidR="00A42309">
        <w:rPr>
          <w:spacing w:val="-2"/>
          <w:sz w:val="20"/>
        </w:rPr>
        <w:t>used.</w:t>
      </w:r>
    </w:p>
    <w:p w14:paraId="020CE021" w14:textId="77777777" w:rsidR="00FD3414" w:rsidRDefault="00FD3414">
      <w:pPr>
        <w:pStyle w:val="BodyText"/>
        <w:spacing w:before="9"/>
        <w:rPr>
          <w:sz w:val="24"/>
        </w:rPr>
      </w:pPr>
    </w:p>
    <w:p w14:paraId="020CE022" w14:textId="135C614E" w:rsidR="00FD3414" w:rsidRDefault="00A42309">
      <w:pPr>
        <w:pStyle w:val="ListParagraph"/>
        <w:numPr>
          <w:ilvl w:val="2"/>
          <w:numId w:val="1"/>
        </w:numPr>
        <w:tabs>
          <w:tab w:val="left" w:pos="1392"/>
          <w:tab w:val="left" w:pos="1393"/>
        </w:tabs>
        <w:spacing w:before="1"/>
        <w:ind w:right="663"/>
        <w:rPr>
          <w:sz w:val="20"/>
        </w:rPr>
      </w:pPr>
      <w:r>
        <w:rPr>
          <w:sz w:val="20"/>
        </w:rPr>
        <w:t>The</w:t>
      </w:r>
      <w:r>
        <w:rPr>
          <w:spacing w:val="-4"/>
          <w:sz w:val="20"/>
        </w:rPr>
        <w:t xml:space="preserve"> </w:t>
      </w:r>
      <w:r>
        <w:rPr>
          <w:sz w:val="20"/>
        </w:rPr>
        <w:t>PRA</w:t>
      </w:r>
      <w:r>
        <w:rPr>
          <w:spacing w:val="-1"/>
          <w:sz w:val="20"/>
        </w:rPr>
        <w:t xml:space="preserve"> </w:t>
      </w:r>
      <w:r>
        <w:rPr>
          <w:sz w:val="20"/>
        </w:rPr>
        <w:t>must</w:t>
      </w:r>
      <w:r>
        <w:rPr>
          <w:spacing w:val="-3"/>
          <w:sz w:val="20"/>
        </w:rPr>
        <w:t xml:space="preserve"> </w:t>
      </w:r>
      <w:r>
        <w:rPr>
          <w:sz w:val="20"/>
        </w:rPr>
        <w:t>indicate</w:t>
      </w:r>
      <w:r>
        <w:rPr>
          <w:spacing w:val="-3"/>
          <w:sz w:val="20"/>
        </w:rPr>
        <w:t xml:space="preserve"> </w:t>
      </w:r>
      <w:r>
        <w:rPr>
          <w:sz w:val="20"/>
        </w:rPr>
        <w:t>whether</w:t>
      </w:r>
      <w:r>
        <w:rPr>
          <w:spacing w:val="-3"/>
          <w:sz w:val="20"/>
        </w:rPr>
        <w:t xml:space="preserve"> </w:t>
      </w:r>
      <w:r>
        <w:rPr>
          <w:sz w:val="20"/>
        </w:rPr>
        <w:t>the</w:t>
      </w:r>
      <w:r>
        <w:rPr>
          <w:spacing w:val="-4"/>
          <w:sz w:val="20"/>
        </w:rPr>
        <w:t xml:space="preserve"> </w:t>
      </w:r>
      <w:r>
        <w:rPr>
          <w:sz w:val="20"/>
        </w:rPr>
        <w:t>hazard</w:t>
      </w:r>
      <w:r>
        <w:rPr>
          <w:spacing w:val="-3"/>
          <w:sz w:val="20"/>
        </w:rPr>
        <w:t xml:space="preserve"> </w:t>
      </w:r>
      <w:r>
        <w:rPr>
          <w:sz w:val="20"/>
        </w:rPr>
        <w:t>exists</w:t>
      </w:r>
      <w:r>
        <w:rPr>
          <w:spacing w:val="-2"/>
          <w:sz w:val="20"/>
        </w:rPr>
        <w:t xml:space="preserve"> </w:t>
      </w:r>
      <w:r>
        <w:rPr>
          <w:sz w:val="20"/>
        </w:rPr>
        <w:t>in</w:t>
      </w:r>
      <w:r>
        <w:rPr>
          <w:spacing w:val="-2"/>
          <w:sz w:val="20"/>
        </w:rPr>
        <w:t xml:space="preserve"> </w:t>
      </w:r>
      <w:r>
        <w:rPr>
          <w:sz w:val="20"/>
        </w:rPr>
        <w:t>operational</w:t>
      </w:r>
      <w:r>
        <w:rPr>
          <w:spacing w:val="-3"/>
          <w:sz w:val="20"/>
        </w:rPr>
        <w:t xml:space="preserve"> </w:t>
      </w:r>
      <w:r>
        <w:rPr>
          <w:sz w:val="20"/>
        </w:rPr>
        <w:t>or</w:t>
      </w:r>
      <w:r>
        <w:rPr>
          <w:spacing w:val="-3"/>
          <w:sz w:val="20"/>
        </w:rPr>
        <w:t xml:space="preserve"> </w:t>
      </w:r>
      <w:r>
        <w:rPr>
          <w:sz w:val="20"/>
        </w:rPr>
        <w:t>maintenance</w:t>
      </w:r>
      <w:r>
        <w:rPr>
          <w:spacing w:val="-5"/>
          <w:sz w:val="20"/>
        </w:rPr>
        <w:t xml:space="preserve"> </w:t>
      </w:r>
      <w:r>
        <w:rPr>
          <w:sz w:val="20"/>
        </w:rPr>
        <w:t>activities</w:t>
      </w:r>
      <w:r>
        <w:rPr>
          <w:spacing w:val="-3"/>
          <w:sz w:val="20"/>
        </w:rPr>
        <w:t xml:space="preserve"> </w:t>
      </w:r>
      <w:r>
        <w:rPr>
          <w:sz w:val="20"/>
        </w:rPr>
        <w:t>or</w:t>
      </w:r>
      <w:r>
        <w:rPr>
          <w:spacing w:val="-3"/>
          <w:sz w:val="20"/>
        </w:rPr>
        <w:t xml:space="preserve"> </w:t>
      </w:r>
      <w:r>
        <w:rPr>
          <w:sz w:val="20"/>
        </w:rPr>
        <w:t>both</w:t>
      </w:r>
      <w:r w:rsidR="006B3CC7">
        <w:rPr>
          <w:sz w:val="20"/>
        </w:rPr>
        <w:t xml:space="preserve"> and the relevant controls to be implemented</w:t>
      </w:r>
      <w:proofErr w:type="gramStart"/>
      <w:r>
        <w:rPr>
          <w:sz w:val="20"/>
        </w:rPr>
        <w:t>.</w:t>
      </w:r>
      <w:r>
        <w:rPr>
          <w:spacing w:val="-3"/>
          <w:sz w:val="20"/>
        </w:rPr>
        <w:t xml:space="preserve"> </w:t>
      </w:r>
      <w:proofErr w:type="gramEnd"/>
      <w:r>
        <w:rPr>
          <w:sz w:val="20"/>
        </w:rPr>
        <w:t>Operation refers to the machine functions in general and does not consider a specific task or environment.</w:t>
      </w:r>
    </w:p>
    <w:p w14:paraId="020CE023" w14:textId="77777777" w:rsidR="00FD3414" w:rsidRDefault="00FD3414">
      <w:pPr>
        <w:pStyle w:val="BodyText"/>
        <w:spacing w:before="2"/>
        <w:rPr>
          <w:sz w:val="25"/>
        </w:rPr>
      </w:pPr>
    </w:p>
    <w:p w14:paraId="020CE024" w14:textId="12812EA6" w:rsidR="00FD3414" w:rsidRDefault="006B3CC7">
      <w:pPr>
        <w:pStyle w:val="ListParagraph"/>
        <w:numPr>
          <w:ilvl w:val="2"/>
          <w:numId w:val="1"/>
        </w:numPr>
        <w:tabs>
          <w:tab w:val="left" w:pos="1392"/>
          <w:tab w:val="left" w:pos="1393"/>
        </w:tabs>
        <w:ind w:hanging="361"/>
        <w:rPr>
          <w:sz w:val="20"/>
        </w:rPr>
      </w:pPr>
      <w:r>
        <w:rPr>
          <w:sz w:val="20"/>
        </w:rPr>
        <w:t>The PRA m</w:t>
      </w:r>
      <w:r w:rsidR="00A42309">
        <w:rPr>
          <w:sz w:val="20"/>
        </w:rPr>
        <w:t>ust</w:t>
      </w:r>
      <w:r w:rsidR="00A42309">
        <w:rPr>
          <w:spacing w:val="-4"/>
          <w:sz w:val="20"/>
        </w:rPr>
        <w:t xml:space="preserve"> </w:t>
      </w:r>
      <w:r w:rsidR="00A42309">
        <w:rPr>
          <w:sz w:val="20"/>
        </w:rPr>
        <w:t>show</w:t>
      </w:r>
      <w:r w:rsidR="00A42309">
        <w:rPr>
          <w:spacing w:val="-5"/>
          <w:sz w:val="20"/>
        </w:rPr>
        <w:t xml:space="preserve"> </w:t>
      </w:r>
      <w:r w:rsidR="00A42309">
        <w:rPr>
          <w:sz w:val="20"/>
        </w:rPr>
        <w:t>an</w:t>
      </w:r>
      <w:r w:rsidR="00A42309">
        <w:rPr>
          <w:spacing w:val="-4"/>
          <w:sz w:val="20"/>
        </w:rPr>
        <w:t xml:space="preserve"> </w:t>
      </w:r>
      <w:r w:rsidR="00A42309">
        <w:rPr>
          <w:sz w:val="20"/>
        </w:rPr>
        <w:t>initial</w:t>
      </w:r>
      <w:r w:rsidR="00A42309">
        <w:rPr>
          <w:spacing w:val="-4"/>
          <w:sz w:val="20"/>
        </w:rPr>
        <w:t xml:space="preserve"> </w:t>
      </w:r>
      <w:r w:rsidR="00A42309">
        <w:rPr>
          <w:sz w:val="20"/>
        </w:rPr>
        <w:t>and</w:t>
      </w:r>
      <w:r w:rsidR="00A42309">
        <w:rPr>
          <w:spacing w:val="-5"/>
          <w:sz w:val="20"/>
        </w:rPr>
        <w:t xml:space="preserve"> </w:t>
      </w:r>
      <w:r w:rsidR="00A42309">
        <w:rPr>
          <w:sz w:val="20"/>
        </w:rPr>
        <w:t>residual</w:t>
      </w:r>
      <w:r w:rsidR="00A42309">
        <w:rPr>
          <w:spacing w:val="-4"/>
          <w:sz w:val="20"/>
        </w:rPr>
        <w:t xml:space="preserve"> </w:t>
      </w:r>
      <w:r w:rsidR="00A42309">
        <w:rPr>
          <w:sz w:val="20"/>
        </w:rPr>
        <w:t>risk</w:t>
      </w:r>
      <w:r w:rsidR="00A42309">
        <w:rPr>
          <w:spacing w:val="-4"/>
          <w:sz w:val="20"/>
        </w:rPr>
        <w:t xml:space="preserve"> </w:t>
      </w:r>
      <w:r w:rsidR="00A42309">
        <w:rPr>
          <w:sz w:val="20"/>
        </w:rPr>
        <w:t>rating</w:t>
      </w:r>
      <w:r w:rsidR="00A42309">
        <w:rPr>
          <w:spacing w:val="-5"/>
          <w:sz w:val="20"/>
        </w:rPr>
        <w:t xml:space="preserve"> </w:t>
      </w:r>
      <w:r w:rsidR="00A42309">
        <w:rPr>
          <w:sz w:val="20"/>
        </w:rPr>
        <w:t>for</w:t>
      </w:r>
      <w:r w:rsidR="00A42309">
        <w:rPr>
          <w:spacing w:val="-4"/>
          <w:sz w:val="20"/>
        </w:rPr>
        <w:t xml:space="preserve"> </w:t>
      </w:r>
      <w:r w:rsidR="00A42309">
        <w:rPr>
          <w:sz w:val="20"/>
        </w:rPr>
        <w:t>each</w:t>
      </w:r>
      <w:r w:rsidR="00A42309">
        <w:rPr>
          <w:spacing w:val="-3"/>
          <w:sz w:val="20"/>
        </w:rPr>
        <w:t xml:space="preserve"> </w:t>
      </w:r>
      <w:r w:rsidR="00A42309">
        <w:rPr>
          <w:sz w:val="20"/>
        </w:rPr>
        <w:t>hazard</w:t>
      </w:r>
      <w:r w:rsidR="00A42309">
        <w:rPr>
          <w:spacing w:val="-3"/>
          <w:sz w:val="20"/>
        </w:rPr>
        <w:t xml:space="preserve"> </w:t>
      </w:r>
      <w:r w:rsidR="00A42309">
        <w:rPr>
          <w:spacing w:val="-2"/>
          <w:sz w:val="20"/>
        </w:rPr>
        <w:t>grouping.</w:t>
      </w:r>
    </w:p>
    <w:p w14:paraId="020CE025" w14:textId="77777777" w:rsidR="00FD3414" w:rsidRDefault="00FD3414">
      <w:pPr>
        <w:pStyle w:val="BodyText"/>
        <w:spacing w:before="9"/>
        <w:rPr>
          <w:sz w:val="24"/>
        </w:rPr>
      </w:pPr>
    </w:p>
    <w:p w14:paraId="020CE026" w14:textId="44214378" w:rsidR="00FD3414" w:rsidRDefault="00A42309">
      <w:pPr>
        <w:pStyle w:val="ListParagraph"/>
        <w:numPr>
          <w:ilvl w:val="2"/>
          <w:numId w:val="1"/>
        </w:numPr>
        <w:tabs>
          <w:tab w:val="left" w:pos="1392"/>
          <w:tab w:val="left" w:pos="1393"/>
          <w:tab w:val="left" w:pos="1862"/>
          <w:tab w:val="left" w:pos="2897"/>
          <w:tab w:val="left" w:pos="3519"/>
          <w:tab w:val="left" w:pos="4428"/>
          <w:tab w:val="left" w:pos="4916"/>
          <w:tab w:val="left" w:pos="5324"/>
          <w:tab w:val="left" w:pos="6118"/>
          <w:tab w:val="left" w:pos="6495"/>
          <w:tab w:val="left" w:pos="8238"/>
          <w:tab w:val="left" w:pos="9167"/>
        </w:tabs>
        <w:ind w:right="693"/>
        <w:rPr>
          <w:sz w:val="20"/>
        </w:rPr>
      </w:pPr>
      <w:r>
        <w:rPr>
          <w:spacing w:val="-4"/>
          <w:sz w:val="20"/>
        </w:rPr>
        <w:t>For</w:t>
      </w:r>
      <w:r>
        <w:rPr>
          <w:sz w:val="20"/>
        </w:rPr>
        <w:tab/>
      </w:r>
      <w:r>
        <w:rPr>
          <w:spacing w:val="-2"/>
          <w:sz w:val="20"/>
        </w:rPr>
        <w:t>assistance</w:t>
      </w:r>
      <w:r>
        <w:rPr>
          <w:sz w:val="20"/>
        </w:rPr>
        <w:tab/>
      </w:r>
      <w:r>
        <w:rPr>
          <w:spacing w:val="-4"/>
          <w:sz w:val="20"/>
        </w:rPr>
        <w:t>Plant</w:t>
      </w:r>
      <w:r>
        <w:rPr>
          <w:sz w:val="20"/>
        </w:rPr>
        <w:tab/>
      </w:r>
      <w:r>
        <w:rPr>
          <w:spacing w:val="-2"/>
          <w:sz w:val="20"/>
        </w:rPr>
        <w:t>Assessor</w:t>
      </w:r>
      <w:r>
        <w:rPr>
          <w:sz w:val="20"/>
        </w:rPr>
        <w:tab/>
      </w:r>
      <w:r>
        <w:rPr>
          <w:spacing w:val="-4"/>
          <w:sz w:val="20"/>
        </w:rPr>
        <w:t>can</w:t>
      </w:r>
      <w:r>
        <w:rPr>
          <w:sz w:val="20"/>
        </w:rPr>
        <w:tab/>
      </w:r>
      <w:r>
        <w:rPr>
          <w:spacing w:val="-6"/>
          <w:sz w:val="20"/>
        </w:rPr>
        <w:t>be</w:t>
      </w:r>
      <w:r>
        <w:rPr>
          <w:sz w:val="20"/>
        </w:rPr>
        <w:tab/>
      </w:r>
      <w:r>
        <w:rPr>
          <w:spacing w:val="-2"/>
          <w:sz w:val="20"/>
        </w:rPr>
        <w:t>utilised</w:t>
      </w:r>
      <w:r>
        <w:rPr>
          <w:sz w:val="20"/>
        </w:rPr>
        <w:tab/>
      </w:r>
      <w:r>
        <w:rPr>
          <w:spacing w:val="-6"/>
          <w:sz w:val="20"/>
        </w:rPr>
        <w:t>to</w:t>
      </w:r>
      <w:r>
        <w:rPr>
          <w:sz w:val="20"/>
        </w:rPr>
        <w:tab/>
        <w:t>produce</w:t>
      </w:r>
      <w:r>
        <w:rPr>
          <w:spacing w:val="80"/>
          <w:w w:val="150"/>
          <w:sz w:val="20"/>
        </w:rPr>
        <w:t xml:space="preserve"> </w:t>
      </w:r>
      <w:r>
        <w:rPr>
          <w:sz w:val="20"/>
        </w:rPr>
        <w:t>industry</w:t>
      </w:r>
      <w:r>
        <w:rPr>
          <w:sz w:val="20"/>
        </w:rPr>
        <w:tab/>
      </w:r>
      <w:r>
        <w:rPr>
          <w:spacing w:val="-2"/>
          <w:sz w:val="20"/>
        </w:rPr>
        <w:t>standard</w:t>
      </w:r>
      <w:r>
        <w:rPr>
          <w:sz w:val="20"/>
        </w:rPr>
        <w:tab/>
      </w:r>
      <w:r>
        <w:rPr>
          <w:spacing w:val="-2"/>
          <w:sz w:val="20"/>
        </w:rPr>
        <w:t>assessments (</w:t>
      </w:r>
      <w:hyperlink r:id="rId54">
        <w:r>
          <w:rPr>
            <w:spacing w:val="-2"/>
            <w:sz w:val="20"/>
          </w:rPr>
          <w:t>www.assessor.com.au)</w:t>
        </w:r>
      </w:hyperlink>
    </w:p>
    <w:p w14:paraId="020CE027" w14:textId="77777777" w:rsidR="00FD3414" w:rsidRDefault="00FD3414">
      <w:pPr>
        <w:pStyle w:val="BodyText"/>
        <w:spacing w:before="9"/>
        <w:rPr>
          <w:sz w:val="24"/>
        </w:rPr>
      </w:pPr>
    </w:p>
    <w:p w14:paraId="020CE028" w14:textId="0C0B6ABB" w:rsidR="00FD3414" w:rsidRDefault="00A42309">
      <w:pPr>
        <w:pStyle w:val="ListParagraph"/>
        <w:numPr>
          <w:ilvl w:val="2"/>
          <w:numId w:val="1"/>
        </w:numPr>
        <w:tabs>
          <w:tab w:val="left" w:pos="1392"/>
          <w:tab w:val="left" w:pos="1393"/>
        </w:tabs>
        <w:spacing w:before="1"/>
        <w:ind w:right="756"/>
        <w:rPr>
          <w:sz w:val="20"/>
        </w:rPr>
      </w:pPr>
      <w:r>
        <w:rPr>
          <w:sz w:val="20"/>
        </w:rPr>
        <w:t>Each</w:t>
      </w:r>
      <w:r>
        <w:rPr>
          <w:spacing w:val="-1"/>
          <w:sz w:val="20"/>
        </w:rPr>
        <w:t xml:space="preserve"> </w:t>
      </w:r>
      <w:r>
        <w:rPr>
          <w:sz w:val="20"/>
        </w:rPr>
        <w:t>PRA</w:t>
      </w:r>
      <w:r>
        <w:rPr>
          <w:spacing w:val="-3"/>
          <w:sz w:val="20"/>
        </w:rPr>
        <w:t xml:space="preserve"> </w:t>
      </w:r>
      <w:r>
        <w:rPr>
          <w:sz w:val="20"/>
        </w:rPr>
        <w:t>must</w:t>
      </w:r>
      <w:r>
        <w:rPr>
          <w:spacing w:val="-2"/>
          <w:sz w:val="20"/>
        </w:rPr>
        <w:t xml:space="preserve"> </w:t>
      </w:r>
      <w:r>
        <w:rPr>
          <w:sz w:val="20"/>
        </w:rPr>
        <w:t>be</w:t>
      </w:r>
      <w:r>
        <w:rPr>
          <w:spacing w:val="-3"/>
          <w:sz w:val="20"/>
        </w:rPr>
        <w:t xml:space="preserve"> </w:t>
      </w:r>
      <w:r>
        <w:rPr>
          <w:sz w:val="20"/>
        </w:rPr>
        <w:t>reviewed</w:t>
      </w:r>
      <w:r>
        <w:rPr>
          <w:spacing w:val="-2"/>
          <w:sz w:val="20"/>
        </w:rPr>
        <w:t xml:space="preserve"> </w:t>
      </w:r>
      <w:r>
        <w:rPr>
          <w:sz w:val="20"/>
        </w:rPr>
        <w:t>utilizing</w:t>
      </w:r>
      <w:r>
        <w:rPr>
          <w:spacing w:val="-3"/>
          <w:sz w:val="20"/>
        </w:rPr>
        <w:t xml:space="preserve"> </w:t>
      </w:r>
      <w:r>
        <w:rPr>
          <w:sz w:val="20"/>
        </w:rPr>
        <w:t>the</w:t>
      </w:r>
      <w:r>
        <w:rPr>
          <w:spacing w:val="-3"/>
          <w:sz w:val="20"/>
        </w:rPr>
        <w:t xml:space="preserve"> </w:t>
      </w:r>
      <w:r>
        <w:rPr>
          <w:sz w:val="20"/>
        </w:rPr>
        <w:t>(MARTINUS)</w:t>
      </w:r>
      <w:r>
        <w:rPr>
          <w:spacing w:val="-3"/>
          <w:sz w:val="20"/>
        </w:rPr>
        <w:t xml:space="preserve"> </w:t>
      </w:r>
      <w:r>
        <w:rPr>
          <w:sz w:val="20"/>
        </w:rPr>
        <w:t>Plant</w:t>
      </w:r>
      <w:r>
        <w:rPr>
          <w:spacing w:val="-2"/>
          <w:sz w:val="20"/>
        </w:rPr>
        <w:t xml:space="preserve"> </w:t>
      </w:r>
      <w:r>
        <w:rPr>
          <w:sz w:val="20"/>
        </w:rPr>
        <w:t>Risk</w:t>
      </w:r>
      <w:r>
        <w:rPr>
          <w:spacing w:val="-2"/>
          <w:sz w:val="20"/>
        </w:rPr>
        <w:t xml:space="preserve"> </w:t>
      </w:r>
      <w:r>
        <w:rPr>
          <w:sz w:val="20"/>
        </w:rPr>
        <w:t>Assessment</w:t>
      </w:r>
      <w:r>
        <w:rPr>
          <w:spacing w:val="-2"/>
          <w:sz w:val="20"/>
        </w:rPr>
        <w:t xml:space="preserve"> </w:t>
      </w:r>
      <w:r>
        <w:rPr>
          <w:sz w:val="20"/>
        </w:rPr>
        <w:t>Review</w:t>
      </w:r>
      <w:r>
        <w:rPr>
          <w:spacing w:val="-3"/>
          <w:sz w:val="20"/>
        </w:rPr>
        <w:t xml:space="preserve"> </w:t>
      </w:r>
      <w:r>
        <w:rPr>
          <w:sz w:val="20"/>
        </w:rPr>
        <w:t>Form</w:t>
      </w:r>
      <w:r>
        <w:rPr>
          <w:spacing w:val="-3"/>
          <w:sz w:val="20"/>
        </w:rPr>
        <w:t xml:space="preserve"> </w:t>
      </w:r>
      <w:r w:rsidR="007B0E19">
        <w:rPr>
          <w:spacing w:val="-3"/>
          <w:sz w:val="20"/>
        </w:rPr>
        <w:t>MR-</w:t>
      </w:r>
      <w:r w:rsidR="00B9367D">
        <w:rPr>
          <w:spacing w:val="-3"/>
          <w:sz w:val="20"/>
        </w:rPr>
        <w:t>R</w:t>
      </w:r>
      <w:r w:rsidR="00405C3E">
        <w:rPr>
          <w:spacing w:val="-3"/>
          <w:sz w:val="20"/>
        </w:rPr>
        <w:t>CP-WF-002</w:t>
      </w:r>
      <w:r w:rsidR="007B0E19">
        <w:rPr>
          <w:spacing w:val="-3"/>
          <w:sz w:val="20"/>
        </w:rPr>
        <w:t xml:space="preserve"> </w:t>
      </w:r>
      <w:r>
        <w:rPr>
          <w:sz w:val="20"/>
        </w:rPr>
        <w:t>by</w:t>
      </w:r>
      <w:r>
        <w:rPr>
          <w:spacing w:val="-2"/>
          <w:sz w:val="20"/>
        </w:rPr>
        <w:t xml:space="preserve"> </w:t>
      </w:r>
      <w:r>
        <w:rPr>
          <w:sz w:val="20"/>
        </w:rPr>
        <w:t>the</w:t>
      </w:r>
      <w:r>
        <w:rPr>
          <w:spacing w:val="-3"/>
          <w:sz w:val="20"/>
        </w:rPr>
        <w:t xml:space="preserve"> </w:t>
      </w:r>
      <w:r>
        <w:rPr>
          <w:sz w:val="20"/>
        </w:rPr>
        <w:t>supplier</w:t>
      </w:r>
      <w:r>
        <w:rPr>
          <w:spacing w:val="-2"/>
          <w:sz w:val="20"/>
        </w:rPr>
        <w:t xml:space="preserve"> </w:t>
      </w:r>
      <w:r>
        <w:rPr>
          <w:sz w:val="20"/>
        </w:rPr>
        <w:t>to ensure it is of an acceptable standard, this will be then verified by a MARTINUS Plant representative:</w:t>
      </w:r>
    </w:p>
    <w:p w14:paraId="020CE029" w14:textId="77777777" w:rsidR="00FD3414" w:rsidRDefault="00A42309">
      <w:pPr>
        <w:pStyle w:val="BodyText"/>
        <w:spacing w:before="2"/>
        <w:rPr>
          <w:sz w:val="19"/>
        </w:rPr>
      </w:pPr>
      <w:r>
        <w:rPr>
          <w:noProof/>
        </w:rPr>
        <w:drawing>
          <wp:anchor distT="0" distB="0" distL="0" distR="0" simplePos="0" relativeHeight="251657216" behindDoc="0" locked="0" layoutInCell="1" allowOverlap="1" wp14:anchorId="020CE04D" wp14:editId="7FA068BD">
            <wp:simplePos x="0" y="0"/>
            <wp:positionH relativeFrom="page">
              <wp:posOffset>1073172</wp:posOffset>
            </wp:positionH>
            <wp:positionV relativeFrom="paragraph">
              <wp:posOffset>163930</wp:posOffset>
            </wp:positionV>
            <wp:extent cx="5795010" cy="4233957"/>
            <wp:effectExtent l="0" t="0" r="0" b="0"/>
            <wp:wrapTopAndBottom/>
            <wp:docPr id="3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4.png"/>
                    <pic:cNvPicPr/>
                  </pic:nvPicPr>
                  <pic:blipFill>
                    <a:blip r:embed="rId55" cstate="print"/>
                    <a:stretch>
                      <a:fillRect/>
                    </a:stretch>
                  </pic:blipFill>
                  <pic:spPr>
                    <a:xfrm>
                      <a:off x="0" y="0"/>
                      <a:ext cx="5795010" cy="4233957"/>
                    </a:xfrm>
                    <a:prstGeom prst="rect">
                      <a:avLst/>
                    </a:prstGeom>
                  </pic:spPr>
                </pic:pic>
              </a:graphicData>
            </a:graphic>
          </wp:anchor>
        </w:drawing>
      </w:r>
    </w:p>
    <w:p w14:paraId="020CE02A" w14:textId="77777777" w:rsidR="00FD3414" w:rsidRDefault="00FD3414">
      <w:pPr>
        <w:rPr>
          <w:sz w:val="19"/>
        </w:rPr>
        <w:sectPr w:rsidR="00FD3414">
          <w:pgSz w:w="11920" w:h="16860"/>
          <w:pgMar w:top="1660" w:right="320" w:bottom="700" w:left="720" w:header="720" w:footer="506" w:gutter="0"/>
          <w:cols w:space="720"/>
        </w:sectPr>
      </w:pPr>
    </w:p>
    <w:p w14:paraId="020CE02B" w14:textId="77777777" w:rsidR="00FD3414" w:rsidRDefault="00FD3414">
      <w:pPr>
        <w:pStyle w:val="BodyText"/>
        <w:spacing w:before="3"/>
        <w:rPr>
          <w:sz w:val="11"/>
        </w:rPr>
      </w:pPr>
    </w:p>
    <w:p w14:paraId="020CE02C" w14:textId="77777777" w:rsidR="00FD3414" w:rsidRDefault="00A42309">
      <w:pPr>
        <w:pStyle w:val="Heading2"/>
        <w:numPr>
          <w:ilvl w:val="1"/>
          <w:numId w:val="1"/>
        </w:numPr>
        <w:tabs>
          <w:tab w:val="left" w:pos="1031"/>
        </w:tabs>
        <w:spacing w:before="47"/>
        <w:ind w:hanging="493"/>
      </w:pPr>
      <w:bookmarkStart w:id="21" w:name="_Toc100827238"/>
      <w:r>
        <w:t>Working</w:t>
      </w:r>
      <w:r>
        <w:rPr>
          <w:spacing w:val="-7"/>
        </w:rPr>
        <w:t xml:space="preserve"> </w:t>
      </w:r>
      <w:r>
        <w:t>at</w:t>
      </w:r>
      <w:r>
        <w:rPr>
          <w:spacing w:val="-7"/>
        </w:rPr>
        <w:t xml:space="preserve"> </w:t>
      </w:r>
      <w:r>
        <w:rPr>
          <w:spacing w:val="-2"/>
        </w:rPr>
        <w:t>Heights/Handrails</w:t>
      </w:r>
      <w:bookmarkEnd w:id="21"/>
    </w:p>
    <w:p w14:paraId="020CE02D" w14:textId="77777777" w:rsidR="00FD3414" w:rsidRDefault="00FD3414">
      <w:pPr>
        <w:pStyle w:val="BodyText"/>
        <w:spacing w:before="3"/>
        <w:rPr>
          <w:sz w:val="26"/>
        </w:rPr>
      </w:pPr>
    </w:p>
    <w:p w14:paraId="020CE02E" w14:textId="77777777" w:rsidR="00FD3414" w:rsidRDefault="00A42309">
      <w:pPr>
        <w:pStyle w:val="BodyText"/>
        <w:spacing w:before="1"/>
        <w:ind w:left="1529" w:right="550"/>
        <w:jc w:val="both"/>
        <w:rPr>
          <w:rFonts w:ascii="Arial" w:hAnsi="Arial"/>
        </w:rPr>
      </w:pPr>
      <w:r>
        <w:t>When any operator/driver or site personnel needs to access the platform or tray of an item of plant or machinery the unit should be fitted with fall protection to comply with MARTINUS Safety Essential – Working at Heights</w:t>
      </w:r>
      <w:r>
        <w:rPr>
          <w:rFonts w:ascii="Arial" w:hAnsi="Arial"/>
        </w:rPr>
        <w:t>.</w:t>
      </w:r>
    </w:p>
    <w:p w14:paraId="020CE02F" w14:textId="77777777" w:rsidR="00FD3414" w:rsidRDefault="00A42309">
      <w:pPr>
        <w:pStyle w:val="BodyText"/>
        <w:spacing w:before="83"/>
        <w:ind w:left="1529" w:right="552"/>
        <w:jc w:val="both"/>
      </w:pPr>
      <w:r>
        <w:t>Design criteria for edge protection must be certified against Australian Standard are AS/NZS1657 Fixed platforms, walkways, stairways, and ladders—Design, construction and installation nominates the heights</w:t>
      </w:r>
      <w:r>
        <w:rPr>
          <w:spacing w:val="80"/>
        </w:rPr>
        <w:t xml:space="preserve"> </w:t>
      </w:r>
      <w:r>
        <w:t>of top and mid-rails.</w:t>
      </w:r>
    </w:p>
    <w:p w14:paraId="020CE030" w14:textId="77777777" w:rsidR="00FD3414" w:rsidRDefault="00A42309">
      <w:pPr>
        <w:pStyle w:val="BodyText"/>
        <w:spacing w:before="84"/>
        <w:ind w:left="1529" w:right="551"/>
        <w:jc w:val="both"/>
      </w:pPr>
      <w:r>
        <w:t>A</w:t>
      </w:r>
      <w:r>
        <w:rPr>
          <w:spacing w:val="-2"/>
        </w:rPr>
        <w:t xml:space="preserve"> </w:t>
      </w:r>
      <w:r>
        <w:t>barrier</w:t>
      </w:r>
      <w:r>
        <w:rPr>
          <w:spacing w:val="-1"/>
        </w:rPr>
        <w:t xml:space="preserve"> </w:t>
      </w:r>
      <w:r>
        <w:t>should</w:t>
      </w:r>
      <w:r>
        <w:rPr>
          <w:spacing w:val="-1"/>
        </w:rPr>
        <w:t xml:space="preserve"> </w:t>
      </w:r>
      <w:r>
        <w:t>be</w:t>
      </w:r>
      <w:r>
        <w:rPr>
          <w:spacing w:val="-2"/>
        </w:rPr>
        <w:t xml:space="preserve"> </w:t>
      </w:r>
      <w:r>
        <w:t>strong</w:t>
      </w:r>
      <w:r>
        <w:rPr>
          <w:spacing w:val="-2"/>
        </w:rPr>
        <w:t xml:space="preserve"> </w:t>
      </w:r>
      <w:r>
        <w:t>enough</w:t>
      </w:r>
      <w:r>
        <w:rPr>
          <w:spacing w:val="-1"/>
        </w:rPr>
        <w:t xml:space="preserve"> </w:t>
      </w:r>
      <w:r>
        <w:t>to</w:t>
      </w:r>
      <w:r>
        <w:rPr>
          <w:spacing w:val="-1"/>
        </w:rPr>
        <w:t xml:space="preserve"> </w:t>
      </w:r>
      <w:r>
        <w:t>resist</w:t>
      </w:r>
      <w:r>
        <w:rPr>
          <w:spacing w:val="-1"/>
        </w:rPr>
        <w:t xml:space="preserve"> </w:t>
      </w:r>
      <w:r>
        <w:t>collapse</w:t>
      </w:r>
      <w:r>
        <w:rPr>
          <w:spacing w:val="-2"/>
        </w:rPr>
        <w:t xml:space="preserve"> </w:t>
      </w:r>
      <w:r>
        <w:t>should</w:t>
      </w:r>
      <w:r>
        <w:rPr>
          <w:spacing w:val="-3"/>
        </w:rPr>
        <w:t xml:space="preserve"> </w:t>
      </w:r>
      <w:r>
        <w:t>a</w:t>
      </w:r>
      <w:r>
        <w:rPr>
          <w:spacing w:val="-1"/>
        </w:rPr>
        <w:t xml:space="preserve"> </w:t>
      </w:r>
      <w:r>
        <w:t>person</w:t>
      </w:r>
      <w:r>
        <w:rPr>
          <w:spacing w:val="-1"/>
        </w:rPr>
        <w:t xml:space="preserve"> </w:t>
      </w:r>
      <w:r>
        <w:t>fall</w:t>
      </w:r>
      <w:r>
        <w:rPr>
          <w:spacing w:val="-2"/>
        </w:rPr>
        <w:t xml:space="preserve"> </w:t>
      </w:r>
      <w:r>
        <w:t>or</w:t>
      </w:r>
      <w:r>
        <w:rPr>
          <w:spacing w:val="-1"/>
        </w:rPr>
        <w:t xml:space="preserve"> </w:t>
      </w:r>
      <w:r>
        <w:t>lean against</w:t>
      </w:r>
      <w:r>
        <w:rPr>
          <w:spacing w:val="-1"/>
        </w:rPr>
        <w:t xml:space="preserve"> </w:t>
      </w:r>
      <w:r>
        <w:t>it</w:t>
      </w:r>
      <w:proofErr w:type="gramStart"/>
      <w:r>
        <w:t>.</w:t>
      </w:r>
      <w:r>
        <w:rPr>
          <w:spacing w:val="-1"/>
        </w:rPr>
        <w:t xml:space="preserve"> </w:t>
      </w:r>
      <w:proofErr w:type="gramEnd"/>
      <w:r>
        <w:t>A</w:t>
      </w:r>
      <w:r>
        <w:rPr>
          <w:spacing w:val="-2"/>
        </w:rPr>
        <w:t xml:space="preserve"> </w:t>
      </w:r>
      <w:r>
        <w:t>barrier</w:t>
      </w:r>
      <w:r>
        <w:rPr>
          <w:spacing w:val="-1"/>
        </w:rPr>
        <w:t xml:space="preserve"> </w:t>
      </w:r>
      <w:r>
        <w:t>must</w:t>
      </w:r>
      <w:r>
        <w:rPr>
          <w:spacing w:val="40"/>
        </w:rPr>
        <w:t xml:space="preserve"> </w:t>
      </w:r>
      <w:r>
        <w:t>be designed to take loading forces in accordance with AS 1170.1. These design loads are intended to ensure that the barrier is rigid enough to withstand a person falling against it without collapsing (point load) and suitably rigid and strong enough not to collapse should people lean against the barrier (distributed load).</w:t>
      </w:r>
    </w:p>
    <w:p w14:paraId="020CE031" w14:textId="77777777" w:rsidR="00FD3414" w:rsidRDefault="00A42309">
      <w:pPr>
        <w:pStyle w:val="BodyText"/>
        <w:spacing w:before="97"/>
        <w:ind w:left="1529"/>
      </w:pPr>
      <w:r>
        <w:rPr>
          <w:spacing w:val="-2"/>
        </w:rPr>
        <w:t>Examples:</w:t>
      </w:r>
    </w:p>
    <w:p w14:paraId="020CE032" w14:textId="77777777" w:rsidR="00FD3414" w:rsidRDefault="00A42309">
      <w:pPr>
        <w:pStyle w:val="BodyText"/>
        <w:spacing w:before="8"/>
        <w:rPr>
          <w:sz w:val="8"/>
        </w:rPr>
      </w:pPr>
      <w:r>
        <w:rPr>
          <w:noProof/>
        </w:rPr>
        <w:drawing>
          <wp:anchor distT="0" distB="0" distL="0" distR="0" simplePos="0" relativeHeight="251658240" behindDoc="0" locked="0" layoutInCell="1" allowOverlap="1" wp14:anchorId="020CE04F" wp14:editId="47DF049C">
            <wp:simplePos x="0" y="0"/>
            <wp:positionH relativeFrom="page">
              <wp:posOffset>1438275</wp:posOffset>
            </wp:positionH>
            <wp:positionV relativeFrom="paragraph">
              <wp:posOffset>82404</wp:posOffset>
            </wp:positionV>
            <wp:extent cx="3102907" cy="2645664"/>
            <wp:effectExtent l="0" t="0" r="0" b="0"/>
            <wp:wrapTopAndBottom/>
            <wp:docPr id="43"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5.jpeg"/>
                    <pic:cNvPicPr/>
                  </pic:nvPicPr>
                  <pic:blipFill>
                    <a:blip r:embed="rId56" cstate="print"/>
                    <a:stretch>
                      <a:fillRect/>
                    </a:stretch>
                  </pic:blipFill>
                  <pic:spPr>
                    <a:xfrm>
                      <a:off x="0" y="0"/>
                      <a:ext cx="3102907" cy="2645664"/>
                    </a:xfrm>
                    <a:prstGeom prst="rect">
                      <a:avLst/>
                    </a:prstGeom>
                  </pic:spPr>
                </pic:pic>
              </a:graphicData>
            </a:graphic>
          </wp:anchor>
        </w:drawing>
      </w:r>
      <w:r>
        <w:rPr>
          <w:noProof/>
        </w:rPr>
        <w:drawing>
          <wp:anchor distT="0" distB="0" distL="0" distR="0" simplePos="0" relativeHeight="251660288" behindDoc="0" locked="0" layoutInCell="1" allowOverlap="1" wp14:anchorId="020CE051" wp14:editId="51C0A884">
            <wp:simplePos x="0" y="0"/>
            <wp:positionH relativeFrom="page">
              <wp:posOffset>1431959</wp:posOffset>
            </wp:positionH>
            <wp:positionV relativeFrom="paragraph">
              <wp:posOffset>2814028</wp:posOffset>
            </wp:positionV>
            <wp:extent cx="3770661" cy="2574321"/>
            <wp:effectExtent l="0" t="0" r="0" b="0"/>
            <wp:wrapTopAndBottom/>
            <wp:docPr id="4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6.png"/>
                    <pic:cNvPicPr/>
                  </pic:nvPicPr>
                  <pic:blipFill>
                    <a:blip r:embed="rId57" cstate="print"/>
                    <a:stretch>
                      <a:fillRect/>
                    </a:stretch>
                  </pic:blipFill>
                  <pic:spPr>
                    <a:xfrm>
                      <a:off x="0" y="0"/>
                      <a:ext cx="3770661" cy="2574321"/>
                    </a:xfrm>
                    <a:prstGeom prst="rect">
                      <a:avLst/>
                    </a:prstGeom>
                  </pic:spPr>
                </pic:pic>
              </a:graphicData>
            </a:graphic>
          </wp:anchor>
        </w:drawing>
      </w:r>
    </w:p>
    <w:p w14:paraId="020CE033" w14:textId="77777777" w:rsidR="00FD3414" w:rsidRDefault="00FD3414">
      <w:pPr>
        <w:pStyle w:val="BodyText"/>
        <w:spacing w:before="1"/>
        <w:rPr>
          <w:sz w:val="9"/>
        </w:rPr>
      </w:pPr>
    </w:p>
    <w:p w14:paraId="58F92187" w14:textId="77777777" w:rsidR="007B0E19" w:rsidRPr="001678A0" w:rsidRDefault="007B0E19" w:rsidP="001678A0"/>
    <w:p w14:paraId="4B616BE3" w14:textId="77777777" w:rsidR="007B0E19" w:rsidRPr="001678A0" w:rsidRDefault="007B0E19" w:rsidP="001678A0"/>
    <w:p w14:paraId="467BCF89" w14:textId="77777777" w:rsidR="007B0E19" w:rsidRPr="001678A0" w:rsidRDefault="007B0E19" w:rsidP="00613D88"/>
    <w:sectPr w:rsidR="007B0E19" w:rsidRPr="001678A0">
      <w:headerReference w:type="default" r:id="rId58"/>
      <w:footerReference w:type="default" r:id="rId59"/>
      <w:pgSz w:w="11920" w:h="16860"/>
      <w:pgMar w:top="1660" w:right="320" w:bottom="1060" w:left="720" w:header="720" w:footer="869"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Michael Jenkins" w:date="2022-03-31T07:46:00Z" w:initials="MJ">
    <w:p w14:paraId="32223FE1" w14:textId="7F59EE24" w:rsidR="003739EC" w:rsidRDefault="003739EC">
      <w:pPr>
        <w:pStyle w:val="CommentText"/>
      </w:pPr>
      <w:r>
        <w:rPr>
          <w:rStyle w:val="CommentReference"/>
        </w:rPr>
        <w:annotationRef/>
      </w:r>
      <w:r>
        <w:t>Intend to</w:t>
      </w:r>
      <w:r w:rsidR="000A44E8">
        <w:t xml:space="preserve"> locat</w:t>
      </w:r>
      <w:r w:rsidR="003D5803">
        <w:t>e document</w:t>
      </w:r>
      <w:r>
        <w:t xml:space="preserve"> in DMS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2223FE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EFE8F2" w16cex:dateUtc="2022-03-30T21: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2223FE1" w16cid:durableId="25EFE8F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10DAF6" w14:textId="77777777" w:rsidR="0057302C" w:rsidRDefault="0057302C">
      <w:r>
        <w:separator/>
      </w:r>
    </w:p>
  </w:endnote>
  <w:endnote w:type="continuationSeparator" w:id="0">
    <w:p w14:paraId="0C2582D4" w14:textId="77777777" w:rsidR="0057302C" w:rsidRDefault="005730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51B23" w14:textId="77777777" w:rsidR="005215CB" w:rsidRDefault="005215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34FF" w14:textId="77777777" w:rsidR="005215CB" w:rsidRDefault="005215C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B726D" w14:textId="77777777" w:rsidR="005215CB" w:rsidRDefault="005215C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5" w14:textId="52779942" w:rsidR="00FD3414" w:rsidRDefault="0035300E">
    <w:pPr>
      <w:pStyle w:val="BodyText"/>
      <w:spacing w:line="14" w:lineRule="auto"/>
      <w:rPr>
        <w:sz w:val="7"/>
      </w:rPr>
    </w:pPr>
    <w:r>
      <w:rPr>
        <w:noProof/>
      </w:rPr>
      <mc:AlternateContent>
        <mc:Choice Requires="wps">
          <w:drawing>
            <wp:anchor distT="0" distB="0" distL="114300" distR="114300" simplePos="0" relativeHeight="487201280" behindDoc="1" locked="0" layoutInCell="1" allowOverlap="1" wp14:anchorId="020CE068" wp14:editId="15DCCB80">
              <wp:simplePos x="0" y="0"/>
              <wp:positionH relativeFrom="page">
                <wp:posOffset>6271895</wp:posOffset>
              </wp:positionH>
              <wp:positionV relativeFrom="page">
                <wp:posOffset>10107295</wp:posOffset>
              </wp:positionV>
              <wp:extent cx="657860" cy="238125"/>
              <wp:effectExtent l="0" t="0" r="0" b="0"/>
              <wp:wrapNone/>
              <wp:docPr id="18"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4" w14:textId="77777777" w:rsidR="00FD3414" w:rsidRDefault="00A42309">
                          <w:pPr>
                            <w:pStyle w:val="BodyText"/>
                            <w:spacing w:before="114"/>
                            <w:ind w:left="20"/>
                          </w:pPr>
                          <w:r>
                            <w:t>Page</w:t>
                          </w:r>
                          <w:r>
                            <w:rPr>
                              <w:spacing w:val="-5"/>
                            </w:rPr>
                            <w:t xml:space="preserve"> </w:t>
                          </w:r>
                          <w:r>
                            <w:fldChar w:fldCharType="begin"/>
                          </w:r>
                          <w:r>
                            <w:instrText xml:space="preserve"> PAGE </w:instrText>
                          </w:r>
                          <w:r>
                            <w:fldChar w:fldCharType="separate"/>
                          </w:r>
                          <w:r>
                            <w:t>4</w:t>
                          </w:r>
                          <w:r>
                            <w:fldChar w:fldCharType="end"/>
                          </w:r>
                          <w:r>
                            <w:rPr>
                              <w:spacing w:val="-2"/>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68" id="_x0000_t202" coordsize="21600,21600" o:spt="202" path="m,l,21600r21600,l21600,xe">
              <v:stroke joinstyle="miter"/>
              <v:path gradientshapeok="t" o:connecttype="rect"/>
            </v:shapetype>
            <v:shape id="docshape4" o:spid="_x0000_s1028" type="#_x0000_t202" style="position:absolute;margin-left:493.85pt;margin-top:795.85pt;width:51.8pt;height:18.75pt;z-index:-1611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" filled="f" stroked="f">
              <v:textbox inset="0,0,0,0">
                <w:txbxContent>
                  <w:p w14:paraId="020CE084" w14:textId="77777777" w:rsidR="00FD3414" w:rsidRDefault="00A42309">
                    <w:pPr>
                      <w:pStyle w:val="BodyText"/>
                      <w:spacing w:before="114"/>
                      <w:ind w:left="20"/>
                    </w:pPr>
                    <w:r>
                      <w:t>Page</w:t>
                    </w:r>
                    <w:r>
                      <w:rPr>
                        <w:spacing w:val="-5"/>
                      </w:rPr>
                      <w:t xml:space="preserve"> </w:t>
                    </w:r>
                    <w:r>
                      <w:fldChar w:fldCharType="begin"/>
                    </w:r>
                    <w:r>
                      <w:instrText xml:space="preserve"> PAGE </w:instrText>
                    </w:r>
                    <w:r>
                      <w:fldChar w:fldCharType="separate"/>
                    </w:r>
                    <w:r>
                      <w:t>4</w:t>
                    </w:r>
                    <w:r>
                      <w:fldChar w:fldCharType="end"/>
                    </w:r>
                    <w:r>
                      <w:rPr>
                        <w:spacing w:val="-2"/>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7" w14:textId="4B860BBA" w:rsidR="00FD3414" w:rsidRDefault="0035300E">
    <w:pPr>
      <w:pStyle w:val="BodyText"/>
      <w:spacing w:line="14" w:lineRule="auto"/>
      <w:rPr>
        <w:sz w:val="2"/>
      </w:rPr>
    </w:pPr>
    <w:r>
      <w:rPr>
        <w:noProof/>
      </w:rPr>
      <mc:AlternateContent>
        <mc:Choice Requires="wps">
          <w:drawing>
            <wp:anchor distT="0" distB="0" distL="114300" distR="114300" simplePos="0" relativeHeight="487202816" behindDoc="1" locked="0" layoutInCell="1" allowOverlap="1" wp14:anchorId="020CE06C" wp14:editId="7265EEC6">
              <wp:simplePos x="0" y="0"/>
              <wp:positionH relativeFrom="page">
                <wp:posOffset>6271895</wp:posOffset>
              </wp:positionH>
              <wp:positionV relativeFrom="page">
                <wp:posOffset>10074275</wp:posOffset>
              </wp:positionV>
              <wp:extent cx="657860" cy="263525"/>
              <wp:effectExtent l="0" t="0" r="0" b="0"/>
              <wp:wrapNone/>
              <wp:docPr id="16" name="docshap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26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7" w14:textId="77777777" w:rsidR="00FD3414" w:rsidRDefault="00A42309">
                          <w:pPr>
                            <w:pStyle w:val="BodyText"/>
                            <w:spacing w:before="154"/>
                            <w:ind w:left="20"/>
                          </w:pPr>
                          <w:r>
                            <w:t>Page</w:t>
                          </w:r>
                          <w:r>
                            <w:rPr>
                              <w:spacing w:val="-5"/>
                            </w:rPr>
                            <w:t xml:space="preserve"> </w:t>
                          </w:r>
                          <w:r>
                            <w:fldChar w:fldCharType="begin"/>
                          </w:r>
                          <w:r>
                            <w:instrText xml:space="preserve"> PAGE </w:instrText>
                          </w:r>
                          <w:r>
                            <w:fldChar w:fldCharType="separate"/>
                          </w:r>
                          <w:r>
                            <w:t>6</w:t>
                          </w:r>
                          <w:r>
                            <w:fldChar w:fldCharType="end"/>
                          </w:r>
                          <w:r>
                            <w:rPr>
                              <w:spacing w:val="-2"/>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6C" id="_x0000_t202" coordsize="21600,21600" o:spt="202" path="m,l,21600r21600,l21600,xe">
              <v:stroke joinstyle="miter"/>
              <v:path gradientshapeok="t" o:connecttype="rect"/>
            </v:shapetype>
            <v:shape id="docshape6" o:spid="_x0000_s1030" type="#_x0000_t202" style="position:absolute;margin-left:493.85pt;margin-top:793.25pt;width:51.8pt;height:20.75pt;z-index:-1611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" filled="f" stroked="f">
              <v:textbox inset="0,0,0,0">
                <w:txbxContent>
                  <w:p w14:paraId="020CE087" w14:textId="77777777" w:rsidR="00FD3414" w:rsidRDefault="00A42309">
                    <w:pPr>
                      <w:pStyle w:val="BodyText"/>
                      <w:spacing w:before="154"/>
                      <w:ind w:left="20"/>
                    </w:pPr>
                    <w:r>
                      <w:t>Page</w:t>
                    </w:r>
                    <w:r>
                      <w:rPr>
                        <w:spacing w:val="-5"/>
                      </w:rPr>
                      <w:t xml:space="preserve"> </w:t>
                    </w:r>
                    <w:r>
                      <w:fldChar w:fldCharType="begin"/>
                    </w:r>
                    <w:r>
                      <w:instrText xml:space="preserve"> PAGE </w:instrText>
                    </w:r>
                    <w:r>
                      <w:fldChar w:fldCharType="separate"/>
                    </w:r>
                    <w:r>
                      <w:t>6</w:t>
                    </w:r>
                    <w:r>
                      <w:fldChar w:fldCharType="end"/>
                    </w:r>
                    <w:r>
                      <w:rPr>
                        <w:spacing w:val="-2"/>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B" w14:textId="27C95315" w:rsidR="00FD3414" w:rsidRDefault="0035300E">
    <w:pPr>
      <w:pStyle w:val="BodyText"/>
      <w:spacing w:line="14" w:lineRule="auto"/>
      <w:rPr>
        <w:sz w:val="14"/>
      </w:rPr>
    </w:pPr>
    <w:r>
      <w:rPr>
        <w:noProof/>
      </w:rPr>
      <mc:AlternateContent>
        <mc:Choice Requires="wps">
          <w:drawing>
            <wp:anchor distT="0" distB="0" distL="114300" distR="114300" simplePos="0" relativeHeight="487205888" behindDoc="1" locked="0" layoutInCell="1" allowOverlap="1" wp14:anchorId="020CE074" wp14:editId="090534DA">
              <wp:simplePos x="0" y="0"/>
              <wp:positionH relativeFrom="page">
                <wp:posOffset>6206490</wp:posOffset>
              </wp:positionH>
              <wp:positionV relativeFrom="page">
                <wp:posOffset>10240645</wp:posOffset>
              </wp:positionV>
              <wp:extent cx="723265" cy="152400"/>
              <wp:effectExtent l="0" t="0" r="0" b="0"/>
              <wp:wrapNone/>
              <wp:docPr id="12" name="docshape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D" w14:textId="77777777" w:rsidR="00FD3414" w:rsidRDefault="00A42309">
                          <w:pPr>
                            <w:pStyle w:val="BodyText"/>
                            <w:spacing w:line="223" w:lineRule="exact"/>
                            <w:ind w:left="20"/>
                          </w:pPr>
                          <w:r>
                            <w:t>Page</w:t>
                          </w:r>
                          <w:r>
                            <w:rPr>
                              <w:spacing w:val="-5"/>
                            </w:rPr>
                            <w:t xml:space="preserve"> </w:t>
                          </w:r>
                          <w:r>
                            <w:fldChar w:fldCharType="begin"/>
                          </w:r>
                          <w:r>
                            <w:instrText xml:space="preserve"> PAGE </w:instrText>
                          </w:r>
                          <w:r>
                            <w:fldChar w:fldCharType="separate"/>
                          </w:r>
                          <w:r>
                            <w:t>10</w:t>
                          </w:r>
                          <w:r>
                            <w:fldChar w:fldCharType="end"/>
                          </w:r>
                          <w:r>
                            <w:rPr>
                              <w:spacing w:val="-3"/>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4" id="_x0000_t202" coordsize="21600,21600" o:spt="202" path="m,l,21600r21600,l21600,xe">
              <v:stroke joinstyle="miter"/>
              <v:path gradientshapeok="t" o:connecttype="rect"/>
            </v:shapetype>
            <v:shape id="docshape10" o:spid="_x0000_s1032" type="#_x0000_t202" style="position:absolute;margin-left:488.7pt;margin-top:806.35pt;width:56.95pt;height:12pt;z-index:-1611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" filled="f" stroked="f">
              <v:textbox inset="0,0,0,0">
                <w:txbxContent>
                  <w:p w14:paraId="020CE08D" w14:textId="77777777" w:rsidR="00FD3414" w:rsidRDefault="00A42309">
                    <w:pPr>
                      <w:pStyle w:val="BodyText"/>
                      <w:spacing w:line="223" w:lineRule="exact"/>
                      <w:ind w:left="20"/>
                    </w:pPr>
                    <w:r>
                      <w:t>Page</w:t>
                    </w:r>
                    <w:r>
                      <w:rPr>
                        <w:spacing w:val="-5"/>
                      </w:rPr>
                      <w:t xml:space="preserve"> </w:t>
                    </w:r>
                    <w:r>
                      <w:fldChar w:fldCharType="begin"/>
                    </w:r>
                    <w:r>
                      <w:instrText xml:space="preserve"> PAGE </w:instrText>
                    </w:r>
                    <w:r>
                      <w:fldChar w:fldCharType="separate"/>
                    </w:r>
                    <w:r>
                      <w:t>10</w:t>
                    </w:r>
                    <w:r>
                      <w:fldChar w:fldCharType="end"/>
                    </w:r>
                    <w:r>
                      <w:rPr>
                        <w:spacing w:val="-3"/>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D" w14:textId="77777777" w:rsidR="00FD3414" w:rsidRDefault="00FD3414">
    <w:pPr>
      <w:pStyle w:val="BodyText"/>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F" w14:textId="570242EC" w:rsidR="00FD3414" w:rsidRDefault="0035300E">
    <w:pPr>
      <w:pStyle w:val="BodyText"/>
      <w:spacing w:line="14" w:lineRule="auto"/>
      <w:rPr>
        <w:sz w:val="4"/>
      </w:rPr>
    </w:pPr>
    <w:r>
      <w:rPr>
        <w:noProof/>
      </w:rPr>
      <mc:AlternateContent>
        <mc:Choice Requires="wps">
          <w:drawing>
            <wp:anchor distT="0" distB="0" distL="114300" distR="114300" simplePos="0" relativeHeight="487208448" behindDoc="1" locked="0" layoutInCell="1" allowOverlap="1" wp14:anchorId="020CE07B" wp14:editId="6D2F9F61">
              <wp:simplePos x="0" y="0"/>
              <wp:positionH relativeFrom="page">
                <wp:posOffset>6206490</wp:posOffset>
              </wp:positionH>
              <wp:positionV relativeFrom="page">
                <wp:posOffset>10139680</wp:posOffset>
              </wp:positionV>
              <wp:extent cx="723265" cy="251460"/>
              <wp:effectExtent l="0" t="0" r="0" b="0"/>
              <wp:wrapNone/>
              <wp:docPr id="6" name="docshape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92" w14:textId="77777777" w:rsidR="00FD3414" w:rsidRDefault="00A42309">
                          <w:pPr>
                            <w:pStyle w:val="BodyText"/>
                            <w:spacing w:before="135"/>
                            <w:ind w:left="20"/>
                          </w:pPr>
                          <w:r>
                            <w:t>Page</w:t>
                          </w:r>
                          <w:r>
                            <w:rPr>
                              <w:spacing w:val="-5"/>
                            </w:rPr>
                            <w:t xml:space="preserve"> </w:t>
                          </w:r>
                          <w:r>
                            <w:fldChar w:fldCharType="begin"/>
                          </w:r>
                          <w:r>
                            <w:instrText xml:space="preserve"> PAGE </w:instrText>
                          </w:r>
                          <w:r>
                            <w:fldChar w:fldCharType="separate"/>
                          </w:r>
                          <w:r>
                            <w:t>13</w:t>
                          </w:r>
                          <w:r>
                            <w:fldChar w:fldCharType="end"/>
                          </w:r>
                          <w:r>
                            <w:rPr>
                              <w:spacing w:val="-3"/>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B" id="_x0000_t202" coordsize="21600,21600" o:spt="202" path="m,l,21600r21600,l21600,xe">
              <v:stroke joinstyle="miter"/>
              <v:path gradientshapeok="t" o:connecttype="rect"/>
            </v:shapetype>
            <v:shape id="docshape13" o:spid="_x0000_s1035" type="#_x0000_t202" style="position:absolute;margin-left:488.7pt;margin-top:798.4pt;width:56.95pt;height:19.8pt;z-index:-16108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" filled="f" stroked="f">
              <v:textbox inset="0,0,0,0">
                <w:txbxContent>
                  <w:p w14:paraId="020CE092" w14:textId="77777777" w:rsidR="00FD3414" w:rsidRDefault="00A42309">
                    <w:pPr>
                      <w:pStyle w:val="BodyText"/>
                      <w:spacing w:before="135"/>
                      <w:ind w:left="20"/>
                    </w:pPr>
                    <w:r>
                      <w:t>Page</w:t>
                    </w:r>
                    <w:r>
                      <w:rPr>
                        <w:spacing w:val="-5"/>
                      </w:rPr>
                      <w:t xml:space="preserve"> </w:t>
                    </w:r>
                    <w:r>
                      <w:fldChar w:fldCharType="begin"/>
                    </w:r>
                    <w:r>
                      <w:instrText xml:space="preserve"> PAGE </w:instrText>
                    </w:r>
                    <w:r>
                      <w:fldChar w:fldCharType="separate"/>
                    </w:r>
                    <w:r>
                      <w:t>13</w:t>
                    </w:r>
                    <w:r>
                      <w:fldChar w:fldCharType="end"/>
                    </w:r>
                    <w:r>
                      <w:rPr>
                        <w:spacing w:val="-3"/>
                      </w:rPr>
                      <w:t xml:space="preserve"> </w:t>
                    </w:r>
                    <w:r>
                      <w:t>of</w:t>
                    </w:r>
                    <w:r>
                      <w:rPr>
                        <w:spacing w:val="-4"/>
                      </w:rPr>
                      <w:t xml:space="preserve"> </w:t>
                    </w:r>
                    <w:r>
                      <w:rPr>
                        <w:spacing w:val="-5"/>
                      </w:rPr>
                      <w:fldChar w:fldCharType="begin"/>
                    </w:r>
                    <w:r>
                      <w:rPr>
                        <w:spacing w:val="-5"/>
                      </w:rPr>
                      <w:instrText xml:space="preserve"> NUMPAGES </w:instrText>
                    </w:r>
                    <w:r>
                      <w:rPr>
                        <w:spacing w:val="-5"/>
                      </w:rPr>
                      <w:fldChar w:fldCharType="separate"/>
                    </w:r>
                    <w:r>
                      <w:rPr>
                        <w:spacing w:val="-5"/>
                      </w:rPr>
                      <w:t>14</w:t>
                    </w:r>
                    <w:r>
                      <w:rPr>
                        <w:spacing w:val="-5"/>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61" w14:textId="6B270F0D" w:rsidR="00FD3414" w:rsidRDefault="0035300E">
    <w:pPr>
      <w:pStyle w:val="BodyText"/>
      <w:spacing w:line="14" w:lineRule="auto"/>
    </w:pPr>
    <w:r>
      <w:rPr>
        <w:noProof/>
      </w:rPr>
      <mc:AlternateContent>
        <mc:Choice Requires="wps">
          <w:drawing>
            <wp:anchor distT="0" distB="0" distL="114300" distR="114300" simplePos="0" relativeHeight="487209984" behindDoc="1" locked="0" layoutInCell="1" allowOverlap="1" wp14:anchorId="020CE07F" wp14:editId="638B1EBC">
              <wp:simplePos x="0" y="0"/>
              <wp:positionH relativeFrom="page">
                <wp:posOffset>6206490</wp:posOffset>
              </wp:positionH>
              <wp:positionV relativeFrom="page">
                <wp:posOffset>10008235</wp:posOffset>
              </wp:positionV>
              <wp:extent cx="723265" cy="152400"/>
              <wp:effectExtent l="0" t="0" r="0" b="0"/>
              <wp:wrapNone/>
              <wp:docPr id="4" name="docshape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95" w14:textId="77777777" w:rsidR="00FD3414" w:rsidRDefault="00A42309">
                          <w:pPr>
                            <w:pStyle w:val="BodyText"/>
                            <w:spacing w:line="223" w:lineRule="exact"/>
                            <w:ind w:left="20"/>
                          </w:pPr>
                          <w:r>
                            <w:t>Page</w:t>
                          </w:r>
                          <w:r>
                            <w:rPr>
                              <w:spacing w:val="-5"/>
                            </w:rPr>
                            <w:t xml:space="preserve"> </w:t>
                          </w:r>
                          <w:r>
                            <w:t>14</w:t>
                          </w:r>
                          <w:r>
                            <w:rPr>
                              <w:spacing w:val="-3"/>
                            </w:rPr>
                            <w:t xml:space="preserve"> </w:t>
                          </w:r>
                          <w:r>
                            <w:t>of</w:t>
                          </w:r>
                          <w:r>
                            <w:rPr>
                              <w:spacing w:val="-4"/>
                            </w:rPr>
                            <w:t xml:space="preserve"> </w:t>
                          </w:r>
                          <w:r>
                            <w:rPr>
                              <w:spacing w:val="-5"/>
                            </w:rPr>
                            <w:t>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F" id="_x0000_t202" coordsize="21600,21600" o:spt="202" path="m,l,21600r21600,l21600,xe">
              <v:stroke joinstyle="miter"/>
              <v:path gradientshapeok="t" o:connecttype="rect"/>
            </v:shapetype>
            <v:shape id="docshape15" o:spid="_x0000_s1037" type="#_x0000_t202" style="position:absolute;margin-left:488.7pt;margin-top:788.05pt;width:56.95pt;height:12pt;z-index:-1610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" filled="f" stroked="f">
              <v:textbox inset="0,0,0,0">
                <w:txbxContent>
                  <w:p w14:paraId="020CE095" w14:textId="77777777" w:rsidR="00FD3414" w:rsidRDefault="00A42309">
                    <w:pPr>
                      <w:pStyle w:val="BodyText"/>
                      <w:spacing w:line="223" w:lineRule="exact"/>
                      <w:ind w:left="20"/>
                    </w:pPr>
                    <w:r>
                      <w:t>Page</w:t>
                    </w:r>
                    <w:r>
                      <w:rPr>
                        <w:spacing w:val="-5"/>
                      </w:rPr>
                      <w:t xml:space="preserve"> </w:t>
                    </w:r>
                    <w:r>
                      <w:t>14</w:t>
                    </w:r>
                    <w:r>
                      <w:rPr>
                        <w:spacing w:val="-3"/>
                      </w:rPr>
                      <w:t xml:space="preserve"> </w:t>
                    </w:r>
                    <w:r>
                      <w:t>of</w:t>
                    </w:r>
                    <w:r>
                      <w:rPr>
                        <w:spacing w:val="-4"/>
                      </w:rPr>
                      <w:t xml:space="preserve"> </w:t>
                    </w:r>
                    <w:r>
                      <w:rPr>
                        <w:spacing w:val="-5"/>
                      </w:rPr>
                      <w:t>14</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B565AD" w14:textId="77777777" w:rsidR="0057302C" w:rsidRDefault="0057302C">
      <w:r>
        <w:separator/>
      </w:r>
    </w:p>
  </w:footnote>
  <w:footnote w:type="continuationSeparator" w:id="0">
    <w:p w14:paraId="071CE6EC" w14:textId="77777777" w:rsidR="0057302C" w:rsidRDefault="005730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C5077" w14:textId="77777777" w:rsidR="005215CB" w:rsidRDefault="005215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3" w14:textId="48E9A71D" w:rsidR="00FD3414" w:rsidRDefault="00A42309">
    <w:pPr>
      <w:pStyle w:val="BodyText"/>
      <w:spacing w:line="14" w:lineRule="auto"/>
    </w:pPr>
    <w:r>
      <w:rPr>
        <w:noProof/>
      </w:rPr>
      <w:drawing>
        <wp:anchor distT="0" distB="0" distL="0" distR="0" simplePos="0" relativeHeight="251602944" behindDoc="1" locked="0" layoutInCell="1" allowOverlap="1" wp14:anchorId="020CE062" wp14:editId="020CE063">
          <wp:simplePos x="0" y="0"/>
          <wp:positionH relativeFrom="page">
            <wp:posOffset>4143375</wp:posOffset>
          </wp:positionH>
          <wp:positionV relativeFrom="page">
            <wp:posOffset>457200</wp:posOffset>
          </wp:positionV>
          <wp:extent cx="2764408" cy="372745"/>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2764408" cy="372745"/>
                  </a:xfrm>
                  <a:prstGeom prst="rect">
                    <a:avLst/>
                  </a:prstGeom>
                </pic:spPr>
              </pic:pic>
            </a:graphicData>
          </a:graphic>
        </wp:anchor>
      </w:drawing>
    </w:r>
    <w:r w:rsidR="0035300E">
      <w:rPr>
        <w:noProof/>
      </w:rPr>
      <mc:AlternateContent>
        <mc:Choice Requires="wps">
          <w:drawing>
            <wp:anchor distT="0" distB="0" distL="114300" distR="114300" simplePos="0" relativeHeight="487199744" behindDoc="1" locked="0" layoutInCell="1" allowOverlap="1" wp14:anchorId="020CE064" wp14:editId="742D4A6F">
              <wp:simplePos x="0" y="0"/>
              <wp:positionH relativeFrom="page">
                <wp:posOffset>694690</wp:posOffset>
              </wp:positionH>
              <wp:positionV relativeFrom="page">
                <wp:posOffset>523240</wp:posOffset>
              </wp:positionV>
              <wp:extent cx="1913890" cy="251460"/>
              <wp:effectExtent l="0" t="0" r="0" b="0"/>
              <wp:wrapNone/>
              <wp:docPr id="22"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1" w14:textId="3C98142C" w:rsidR="00FD3414" w:rsidRDefault="00732C35">
                          <w:pPr>
                            <w:spacing w:line="195" w:lineRule="exact"/>
                            <w:ind w:left="20"/>
                            <w:rPr>
                              <w:sz w:val="16"/>
                            </w:rPr>
                          </w:pPr>
                          <w:r w:rsidRPr="00732C35">
                            <w:rPr>
                              <w:sz w:val="16"/>
                            </w:rPr>
                            <w:t>MR-RCP-PP-003-Plant Equipment &amp; Rolling Stock Guidelines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64" id="_x0000_t202" coordsize="21600,21600" o:spt="202" path="m,l,21600r21600,l21600,xe">
              <v:stroke joinstyle="miter"/>
              <v:path gradientshapeok="t" o:connecttype="rect"/>
            </v:shapetype>
            <v:shape id="docshape1" o:spid="_x0000_s1026" type="#_x0000_t202" style="position:absolute;margin-left:54.7pt;margin-top:41.2pt;width:150.7pt;height:19.8pt;z-index:-1611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" filled="f" stroked="f">
              <v:textbox inset="0,0,0,0">
                <w:txbxContent>
                  <w:p w14:paraId="020CE081" w14:textId="3C98142C" w:rsidR="00FD3414" w:rsidRDefault="00732C35">
                    <w:pPr>
                      <w:spacing w:line="195" w:lineRule="exact"/>
                      <w:ind w:left="20"/>
                      <w:rPr>
                        <w:sz w:val="16"/>
                      </w:rPr>
                    </w:pPr>
                    <w:r w:rsidRPr="00732C35">
                      <w:rPr>
                        <w:sz w:val="16"/>
                      </w:rPr>
                      <w:t>MR-RCP-PP-003-Plant Equipment &amp; Rolling Stock Guidelines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5A94D" w14:textId="77777777" w:rsidR="005215CB" w:rsidRDefault="005215C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4" w14:textId="531AA916" w:rsidR="00FD3414" w:rsidRDefault="00A42309">
    <w:pPr>
      <w:pStyle w:val="BodyText"/>
      <w:spacing w:line="14" w:lineRule="auto"/>
    </w:pPr>
    <w:r>
      <w:rPr>
        <w:noProof/>
      </w:rPr>
      <w:drawing>
        <wp:anchor distT="0" distB="0" distL="0" distR="0" simplePos="0" relativeHeight="251603968" behindDoc="1" locked="0" layoutInCell="1" allowOverlap="1" wp14:anchorId="020CE065" wp14:editId="020CE066">
          <wp:simplePos x="0" y="0"/>
          <wp:positionH relativeFrom="page">
            <wp:posOffset>4143375</wp:posOffset>
          </wp:positionH>
          <wp:positionV relativeFrom="page">
            <wp:posOffset>457200</wp:posOffset>
          </wp:positionV>
          <wp:extent cx="2764408" cy="372745"/>
          <wp:effectExtent l="0" t="0" r="0" b="0"/>
          <wp:wrapNone/>
          <wp:docPr id="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jpeg"/>
                  <pic:cNvPicPr/>
                </pic:nvPicPr>
                <pic:blipFill>
                  <a:blip r:embed="rId1" cstate="print"/>
                  <a:stretch>
                    <a:fillRect/>
                  </a:stretch>
                </pic:blipFill>
                <pic:spPr>
                  <a:xfrm>
                    <a:off x="0" y="0"/>
                    <a:ext cx="2764408" cy="372745"/>
                  </a:xfrm>
                  <a:prstGeom prst="rect">
                    <a:avLst/>
                  </a:prstGeom>
                </pic:spPr>
              </pic:pic>
            </a:graphicData>
          </a:graphic>
        </wp:anchor>
      </w:drawing>
    </w:r>
    <w:r w:rsidR="0035300E">
      <w:rPr>
        <w:noProof/>
      </w:rPr>
      <mc:AlternateContent>
        <mc:Choice Requires="wps">
          <w:drawing>
            <wp:anchor distT="0" distB="0" distL="114300" distR="114300" simplePos="0" relativeHeight="487200768" behindDoc="1" locked="0" layoutInCell="1" allowOverlap="1" wp14:anchorId="020CE067" wp14:editId="774CA9CA">
              <wp:simplePos x="0" y="0"/>
              <wp:positionH relativeFrom="page">
                <wp:posOffset>694690</wp:posOffset>
              </wp:positionH>
              <wp:positionV relativeFrom="page">
                <wp:posOffset>523240</wp:posOffset>
              </wp:positionV>
              <wp:extent cx="1913890" cy="251460"/>
              <wp:effectExtent l="0" t="0" r="0" b="0"/>
              <wp:wrapNone/>
              <wp:docPr id="20"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3" w14:textId="01D79A38" w:rsidR="00FD3414" w:rsidRDefault="00732C35">
                          <w:pPr>
                            <w:spacing w:line="195" w:lineRule="exact"/>
                            <w:ind w:left="20"/>
                            <w:rPr>
                              <w:sz w:val="16"/>
                            </w:rPr>
                          </w:pPr>
                          <w:r w:rsidRPr="00732C35">
                            <w:rPr>
                              <w:sz w:val="16"/>
                            </w:rPr>
                            <w:t>MR-RCP-PP-003-Plant Equipment &amp; Rolling Stock Guidelines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67" id="_x0000_t202" coordsize="21600,21600" o:spt="202" path="m,l,21600r21600,l21600,xe">
              <v:stroke joinstyle="miter"/>
              <v:path gradientshapeok="t" o:connecttype="rect"/>
            </v:shapetype>
            <v:shape id="docshape3" o:spid="_x0000_s1027" type="#_x0000_t202" style="position:absolute;margin-left:54.7pt;margin-top:41.2pt;width:150.7pt;height:19.8pt;z-index:-1611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" filled="f" stroked="f">
              <v:textbox inset="0,0,0,0">
                <w:txbxContent>
                  <w:p w14:paraId="020CE083" w14:textId="01D79A38" w:rsidR="00FD3414" w:rsidRDefault="00732C35">
                    <w:pPr>
                      <w:spacing w:line="195" w:lineRule="exact"/>
                      <w:ind w:left="20"/>
                      <w:rPr>
                        <w:sz w:val="16"/>
                      </w:rPr>
                    </w:pPr>
                    <w:r w:rsidRPr="00732C35">
                      <w:rPr>
                        <w:sz w:val="16"/>
                      </w:rPr>
                      <w:t>MR-RCP-PP-003-Plant Equipment &amp; Rolling Stock Guidelines</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6" w14:textId="180916EB" w:rsidR="00FD3414" w:rsidRDefault="005215CB">
    <w:pPr>
      <w:pStyle w:val="BodyText"/>
      <w:spacing w:line="14" w:lineRule="auto"/>
    </w:pPr>
    <w:r>
      <w:rPr>
        <w:noProof/>
      </w:rPr>
      <mc:AlternateContent>
        <mc:Choice Requires="wps">
          <w:drawing>
            <wp:anchor distT="0" distB="0" distL="114300" distR="114300" simplePos="0" relativeHeight="487212032" behindDoc="1" locked="0" layoutInCell="1" allowOverlap="1" wp14:anchorId="2FC0F609" wp14:editId="18AB87BF">
              <wp:simplePos x="0" y="0"/>
              <wp:positionH relativeFrom="page">
                <wp:posOffset>457200</wp:posOffset>
              </wp:positionH>
              <wp:positionV relativeFrom="page">
                <wp:posOffset>457200</wp:posOffset>
              </wp:positionV>
              <wp:extent cx="1913890" cy="251460"/>
              <wp:effectExtent l="0" t="0" r="0" b="0"/>
              <wp:wrapNone/>
              <wp:docPr id="3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4143C" w14:textId="77777777" w:rsidR="005215CB" w:rsidRDefault="005215CB" w:rsidP="005215CB">
                          <w:pPr>
                            <w:spacing w:line="195" w:lineRule="exact"/>
                            <w:ind w:left="20"/>
                            <w:rPr>
                              <w:sz w:val="16"/>
                            </w:rPr>
                          </w:pPr>
                          <w:r w:rsidRPr="00732C35">
                            <w:rPr>
                              <w:sz w:val="16"/>
                            </w:rPr>
                            <w:t>MR-RCP-PP-003-Plant Equipment &amp; Rolling Stock Guidelines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C0F609" id="_x0000_t202" coordsize="21600,21600" o:spt="202" path="m,l,21600r21600,l21600,xe">
              <v:stroke joinstyle="miter"/>
              <v:path gradientshapeok="t" o:connecttype="rect"/>
            </v:shapetype>
            <v:shape id="_x0000_s1029" type="#_x0000_t202" style="position:absolute;margin-left:36pt;margin-top:36pt;width:150.7pt;height:19.8pt;z-index:-1610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" filled="f" stroked="f">
              <v:textbox inset="0,0,0,0">
                <w:txbxContent>
                  <w:p w14:paraId="5A84143C" w14:textId="77777777" w:rsidR="005215CB" w:rsidRDefault="005215CB" w:rsidP="005215CB">
                    <w:pPr>
                      <w:spacing w:line="195" w:lineRule="exact"/>
                      <w:ind w:left="20"/>
                      <w:rPr>
                        <w:sz w:val="16"/>
                      </w:rPr>
                    </w:pPr>
                    <w:r w:rsidRPr="00732C35">
                      <w:rPr>
                        <w:sz w:val="16"/>
                      </w:rPr>
                      <w:t>MR-RCP-PP-003-Plant Equipment &amp; Rolling Stock Guidelines</w:t>
                    </w:r>
                  </w:p>
                </w:txbxContent>
              </v:textbox>
              <w10:wrap anchorx="page" anchory="page"/>
            </v:shape>
          </w:pict>
        </mc:Fallback>
      </mc:AlternateContent>
    </w:r>
    <w:r w:rsidR="00A42309">
      <w:rPr>
        <w:noProof/>
      </w:rPr>
      <w:drawing>
        <wp:anchor distT="0" distB="0" distL="0" distR="0" simplePos="0" relativeHeight="251650048" behindDoc="1" locked="0" layoutInCell="1" allowOverlap="1" wp14:anchorId="020CE069" wp14:editId="020CE06A">
          <wp:simplePos x="0" y="0"/>
          <wp:positionH relativeFrom="page">
            <wp:posOffset>4143375</wp:posOffset>
          </wp:positionH>
          <wp:positionV relativeFrom="page">
            <wp:posOffset>457200</wp:posOffset>
          </wp:positionV>
          <wp:extent cx="2764408" cy="372745"/>
          <wp:effectExtent l="0" t="0" r="0" b="0"/>
          <wp:wrapNone/>
          <wp:docPr id="3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jpeg"/>
                  <pic:cNvPicPr/>
                </pic:nvPicPr>
                <pic:blipFill>
                  <a:blip r:embed="rId1" cstate="print"/>
                  <a:stretch>
                    <a:fillRect/>
                  </a:stretch>
                </pic:blipFill>
                <pic:spPr>
                  <a:xfrm>
                    <a:off x="0" y="0"/>
                    <a:ext cx="2764408" cy="372745"/>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A" w14:textId="70D0449F" w:rsidR="00FD3414" w:rsidRDefault="00767056">
    <w:pPr>
      <w:pStyle w:val="BodyText"/>
      <w:spacing w:line="14" w:lineRule="auto"/>
    </w:pPr>
    <w:r>
      <w:rPr>
        <w:noProof/>
      </w:rPr>
      <mc:AlternateContent>
        <mc:Choice Requires="wps">
          <w:drawing>
            <wp:anchor distT="0" distB="0" distL="114300" distR="114300" simplePos="0" relativeHeight="487214080" behindDoc="1" locked="0" layoutInCell="1" allowOverlap="1" wp14:anchorId="00E572D7" wp14:editId="7D7344F2">
              <wp:simplePos x="0" y="0"/>
              <wp:positionH relativeFrom="page">
                <wp:posOffset>457200</wp:posOffset>
              </wp:positionH>
              <wp:positionV relativeFrom="page">
                <wp:posOffset>457200</wp:posOffset>
              </wp:positionV>
              <wp:extent cx="1913890" cy="251460"/>
              <wp:effectExtent l="0" t="0" r="0" b="0"/>
              <wp:wrapNone/>
              <wp:docPr id="36"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5E5DF" w14:textId="77777777" w:rsidR="00767056" w:rsidRDefault="00767056" w:rsidP="00767056">
                          <w:pPr>
                            <w:spacing w:line="195" w:lineRule="exact"/>
                            <w:ind w:left="20"/>
                            <w:rPr>
                              <w:sz w:val="16"/>
                            </w:rPr>
                          </w:pPr>
                          <w:r w:rsidRPr="00732C35">
                            <w:rPr>
                              <w:sz w:val="16"/>
                            </w:rPr>
                            <w:t>MR-RCP-PP-003-Plant Equipment &amp; Rolling Stock Guidelines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572D7" id="_x0000_t202" coordsize="21600,21600" o:spt="202" path="m,l,21600r21600,l21600,xe">
              <v:stroke joinstyle="miter"/>
              <v:path gradientshapeok="t" o:connecttype="rect"/>
            </v:shapetype>
            <v:shape id="_x0000_s1031" type="#_x0000_t202" style="position:absolute;margin-left:36pt;margin-top:36pt;width:150.7pt;height:19.8pt;z-index:-1610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" filled="f" stroked="f">
              <v:textbox inset="0,0,0,0">
                <w:txbxContent>
                  <w:p w14:paraId="0985E5DF" w14:textId="77777777" w:rsidR="00767056" w:rsidRDefault="00767056" w:rsidP="00767056">
                    <w:pPr>
                      <w:spacing w:line="195" w:lineRule="exact"/>
                      <w:ind w:left="20"/>
                      <w:rPr>
                        <w:sz w:val="16"/>
                      </w:rPr>
                    </w:pPr>
                    <w:r w:rsidRPr="00732C35">
                      <w:rPr>
                        <w:sz w:val="16"/>
                      </w:rPr>
                      <w:t>MR-RCP-PP-003-Plant Equipment &amp; Rolling Stock Guidelines</w:t>
                    </w:r>
                  </w:p>
                </w:txbxContent>
              </v:textbox>
              <w10:wrap anchorx="page" anchory="page"/>
            </v:shape>
          </w:pict>
        </mc:Fallback>
      </mc:AlternateContent>
    </w:r>
    <w:r w:rsidR="00A42309">
      <w:rPr>
        <w:noProof/>
      </w:rPr>
      <w:drawing>
        <wp:anchor distT="0" distB="0" distL="0" distR="0" simplePos="0" relativeHeight="251692032" behindDoc="1" locked="0" layoutInCell="1" allowOverlap="1" wp14:anchorId="020CE071" wp14:editId="020CE072">
          <wp:simplePos x="0" y="0"/>
          <wp:positionH relativeFrom="page">
            <wp:posOffset>4143375</wp:posOffset>
          </wp:positionH>
          <wp:positionV relativeFrom="page">
            <wp:posOffset>457200</wp:posOffset>
          </wp:positionV>
          <wp:extent cx="2764408" cy="372745"/>
          <wp:effectExtent l="0" t="0" r="0" b="0"/>
          <wp:wrapNone/>
          <wp:docPr id="2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jpeg"/>
                  <pic:cNvPicPr/>
                </pic:nvPicPr>
                <pic:blipFill>
                  <a:blip r:embed="rId1" cstate="print"/>
                  <a:stretch>
                    <a:fillRect/>
                  </a:stretch>
                </pic:blipFill>
                <pic:spPr>
                  <a:xfrm>
                    <a:off x="0" y="0"/>
                    <a:ext cx="2764408" cy="372745"/>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C" w14:textId="72C2C067" w:rsidR="00FD3414" w:rsidRDefault="00A42309">
    <w:pPr>
      <w:pStyle w:val="BodyText"/>
      <w:spacing w:line="14" w:lineRule="auto"/>
    </w:pPr>
    <w:r>
      <w:rPr>
        <w:noProof/>
      </w:rPr>
      <w:drawing>
        <wp:anchor distT="0" distB="0" distL="0" distR="0" simplePos="0" relativeHeight="251707392" behindDoc="1" locked="0" layoutInCell="1" allowOverlap="1" wp14:anchorId="020CE075" wp14:editId="020CE076">
          <wp:simplePos x="0" y="0"/>
          <wp:positionH relativeFrom="page">
            <wp:posOffset>4143375</wp:posOffset>
          </wp:positionH>
          <wp:positionV relativeFrom="page">
            <wp:posOffset>457200</wp:posOffset>
          </wp:positionV>
          <wp:extent cx="2764408" cy="372745"/>
          <wp:effectExtent l="0" t="0" r="0" b="0"/>
          <wp:wrapNone/>
          <wp:docPr id="2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jpeg"/>
                  <pic:cNvPicPr/>
                </pic:nvPicPr>
                <pic:blipFill>
                  <a:blip r:embed="rId1" cstate="print"/>
                  <a:stretch>
                    <a:fillRect/>
                  </a:stretch>
                </pic:blipFill>
                <pic:spPr>
                  <a:xfrm>
                    <a:off x="0" y="0"/>
                    <a:ext cx="2764408" cy="372745"/>
                  </a:xfrm>
                  <a:prstGeom prst="rect">
                    <a:avLst/>
                  </a:prstGeom>
                </pic:spPr>
              </pic:pic>
            </a:graphicData>
          </a:graphic>
        </wp:anchor>
      </w:drawing>
    </w:r>
    <w:r w:rsidR="0035300E">
      <w:rPr>
        <w:noProof/>
      </w:rPr>
      <mc:AlternateContent>
        <mc:Choice Requires="wps">
          <w:drawing>
            <wp:anchor distT="0" distB="0" distL="114300" distR="114300" simplePos="0" relativeHeight="487206912" behindDoc="1" locked="0" layoutInCell="1" allowOverlap="1" wp14:anchorId="020CE077" wp14:editId="04314F7A">
              <wp:simplePos x="0" y="0"/>
              <wp:positionH relativeFrom="page">
                <wp:posOffset>694690</wp:posOffset>
              </wp:positionH>
              <wp:positionV relativeFrom="page">
                <wp:posOffset>523240</wp:posOffset>
              </wp:positionV>
              <wp:extent cx="1913890" cy="251460"/>
              <wp:effectExtent l="0" t="0" r="0" b="0"/>
              <wp:wrapNone/>
              <wp:docPr id="10" name="docshape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8E"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8F"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7" id="_x0000_t202" coordsize="21600,21600" o:spt="202" path="m,l,21600r21600,l21600,xe">
              <v:stroke joinstyle="miter"/>
              <v:path gradientshapeok="t" o:connecttype="rect"/>
            </v:shapetype>
            <v:shape id="docshape11" o:spid="_x0000_s1033" type="#_x0000_t202" style="position:absolute;margin-left:54.7pt;margin-top:41.2pt;width:150.7pt;height:19.8pt;z-index:-1610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" filled="f" stroked="f">
              <v:textbox inset="0,0,0,0">
                <w:txbxContent>
                  <w:p w14:paraId="020CE08E"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8F"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5E" w14:textId="55B28480" w:rsidR="00FD3414" w:rsidRDefault="00A42309">
    <w:pPr>
      <w:pStyle w:val="BodyText"/>
      <w:spacing w:line="14" w:lineRule="auto"/>
    </w:pPr>
    <w:r>
      <w:rPr>
        <w:noProof/>
      </w:rPr>
      <w:drawing>
        <wp:anchor distT="0" distB="0" distL="0" distR="0" simplePos="0" relativeHeight="251712512" behindDoc="1" locked="0" layoutInCell="1" allowOverlap="1" wp14:anchorId="020CE078" wp14:editId="020CE079">
          <wp:simplePos x="0" y="0"/>
          <wp:positionH relativeFrom="page">
            <wp:posOffset>4143375</wp:posOffset>
          </wp:positionH>
          <wp:positionV relativeFrom="page">
            <wp:posOffset>457200</wp:posOffset>
          </wp:positionV>
          <wp:extent cx="2764408" cy="372745"/>
          <wp:effectExtent l="0" t="0" r="0" b="0"/>
          <wp:wrapNone/>
          <wp:docPr id="3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jpeg"/>
                  <pic:cNvPicPr/>
                </pic:nvPicPr>
                <pic:blipFill>
                  <a:blip r:embed="rId1" cstate="print"/>
                  <a:stretch>
                    <a:fillRect/>
                  </a:stretch>
                </pic:blipFill>
                <pic:spPr>
                  <a:xfrm>
                    <a:off x="0" y="0"/>
                    <a:ext cx="2764408" cy="372745"/>
                  </a:xfrm>
                  <a:prstGeom prst="rect">
                    <a:avLst/>
                  </a:prstGeom>
                </pic:spPr>
              </pic:pic>
            </a:graphicData>
          </a:graphic>
        </wp:anchor>
      </w:drawing>
    </w:r>
    <w:r w:rsidR="0035300E">
      <w:rPr>
        <w:noProof/>
      </w:rPr>
      <mc:AlternateContent>
        <mc:Choice Requires="wps">
          <w:drawing>
            <wp:anchor distT="0" distB="0" distL="114300" distR="114300" simplePos="0" relativeHeight="487207936" behindDoc="1" locked="0" layoutInCell="1" allowOverlap="1" wp14:anchorId="020CE07A" wp14:editId="2ACB5617">
              <wp:simplePos x="0" y="0"/>
              <wp:positionH relativeFrom="page">
                <wp:posOffset>694690</wp:posOffset>
              </wp:positionH>
              <wp:positionV relativeFrom="page">
                <wp:posOffset>523240</wp:posOffset>
              </wp:positionV>
              <wp:extent cx="1913890" cy="251460"/>
              <wp:effectExtent l="0" t="0" r="0" b="0"/>
              <wp:wrapNone/>
              <wp:docPr id="8" name="docshape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90"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91"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A" id="_x0000_t202" coordsize="21600,21600" o:spt="202" path="m,l,21600r21600,l21600,xe">
              <v:stroke joinstyle="miter"/>
              <v:path gradientshapeok="t" o:connecttype="rect"/>
            </v:shapetype>
            <v:shape id="docshape12" o:spid="_x0000_s1034" type="#_x0000_t202" style="position:absolute;margin-left:54.7pt;margin-top:41.2pt;width:150.7pt;height:19.8pt;z-index:-1610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" filled="f" stroked="f">
              <v:textbox inset="0,0,0,0">
                <w:txbxContent>
                  <w:p w14:paraId="020CE090"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91"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CE060" w14:textId="52BE0FCF" w:rsidR="00FD3414" w:rsidRDefault="00A42309">
    <w:pPr>
      <w:pStyle w:val="BodyText"/>
      <w:spacing w:line="14" w:lineRule="auto"/>
    </w:pPr>
    <w:r>
      <w:rPr>
        <w:noProof/>
      </w:rPr>
      <w:drawing>
        <wp:anchor distT="0" distB="0" distL="0" distR="0" simplePos="0" relativeHeight="487208960" behindDoc="1" locked="0" layoutInCell="1" allowOverlap="1" wp14:anchorId="020CE07C" wp14:editId="020CE07D">
          <wp:simplePos x="0" y="0"/>
          <wp:positionH relativeFrom="page">
            <wp:posOffset>4143375</wp:posOffset>
          </wp:positionH>
          <wp:positionV relativeFrom="page">
            <wp:posOffset>457200</wp:posOffset>
          </wp:positionV>
          <wp:extent cx="2764408" cy="372745"/>
          <wp:effectExtent l="0" t="0" r="0" b="0"/>
          <wp:wrapNone/>
          <wp:docPr id="4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jpeg"/>
                  <pic:cNvPicPr/>
                </pic:nvPicPr>
                <pic:blipFill>
                  <a:blip r:embed="rId1" cstate="print"/>
                  <a:stretch>
                    <a:fillRect/>
                  </a:stretch>
                </pic:blipFill>
                <pic:spPr>
                  <a:xfrm>
                    <a:off x="0" y="0"/>
                    <a:ext cx="2764408" cy="372745"/>
                  </a:xfrm>
                  <a:prstGeom prst="rect">
                    <a:avLst/>
                  </a:prstGeom>
                </pic:spPr>
              </pic:pic>
            </a:graphicData>
          </a:graphic>
        </wp:anchor>
      </w:drawing>
    </w:r>
    <w:r w:rsidR="0035300E">
      <w:rPr>
        <w:noProof/>
      </w:rPr>
      <mc:AlternateContent>
        <mc:Choice Requires="wps">
          <w:drawing>
            <wp:anchor distT="0" distB="0" distL="114300" distR="114300" simplePos="0" relativeHeight="487209472" behindDoc="1" locked="0" layoutInCell="1" allowOverlap="1" wp14:anchorId="020CE07E" wp14:editId="32C5363A">
              <wp:simplePos x="0" y="0"/>
              <wp:positionH relativeFrom="page">
                <wp:posOffset>694690</wp:posOffset>
              </wp:positionH>
              <wp:positionV relativeFrom="page">
                <wp:posOffset>523240</wp:posOffset>
              </wp:positionV>
              <wp:extent cx="1913890" cy="251460"/>
              <wp:effectExtent l="0" t="0" r="0" b="0"/>
              <wp:wrapNone/>
              <wp:docPr id="5" name="docshape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389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CE093"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94"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CE07E" id="_x0000_t202" coordsize="21600,21600" o:spt="202" path="m,l,21600r21600,l21600,xe">
              <v:stroke joinstyle="miter"/>
              <v:path gradientshapeok="t" o:connecttype="rect"/>
            </v:shapetype>
            <v:shape id="docshape14" o:spid="_x0000_s1036" type="#_x0000_t202" style="position:absolute;margin-left:54.7pt;margin-top:41.2pt;width:150.7pt;height:19.8pt;z-index:-16107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" filled="f" stroked="f">
              <v:textbox inset="0,0,0,0">
                <w:txbxContent>
                  <w:p w14:paraId="020CE093" w14:textId="77777777" w:rsidR="00FD3414" w:rsidRDefault="00A42309">
                    <w:pPr>
                      <w:spacing w:line="183" w:lineRule="exact"/>
                      <w:ind w:left="20"/>
                      <w:rPr>
                        <w:sz w:val="16"/>
                      </w:rPr>
                    </w:pPr>
                    <w:r>
                      <w:rPr>
                        <w:sz w:val="16"/>
                      </w:rPr>
                      <w:t>PLANT</w:t>
                    </w:r>
                    <w:r>
                      <w:rPr>
                        <w:spacing w:val="-10"/>
                        <w:sz w:val="16"/>
                      </w:rPr>
                      <w:t xml:space="preserve"> </w:t>
                    </w:r>
                    <w:r>
                      <w:rPr>
                        <w:sz w:val="16"/>
                      </w:rPr>
                      <w:t>&amp;</w:t>
                    </w:r>
                    <w:r>
                      <w:rPr>
                        <w:spacing w:val="-6"/>
                        <w:sz w:val="16"/>
                      </w:rPr>
                      <w:t xml:space="preserve"> </w:t>
                    </w:r>
                    <w:r>
                      <w:rPr>
                        <w:sz w:val="16"/>
                      </w:rPr>
                      <w:t>EQUIPMENT</w:t>
                    </w:r>
                    <w:r>
                      <w:rPr>
                        <w:spacing w:val="-9"/>
                        <w:sz w:val="16"/>
                      </w:rPr>
                      <w:t xml:space="preserve"> </w:t>
                    </w:r>
                    <w:r>
                      <w:rPr>
                        <w:spacing w:val="-4"/>
                        <w:sz w:val="16"/>
                      </w:rPr>
                      <w:t>PLAN</w:t>
                    </w:r>
                  </w:p>
                  <w:p w14:paraId="020CE094" w14:textId="77777777" w:rsidR="00FD3414" w:rsidRDefault="00A42309">
                    <w:pPr>
                      <w:spacing w:line="195" w:lineRule="exact"/>
                      <w:ind w:left="20"/>
                      <w:rPr>
                        <w:sz w:val="16"/>
                      </w:rPr>
                    </w:pPr>
                    <w:r>
                      <w:rPr>
                        <w:sz w:val="16"/>
                      </w:rPr>
                      <w:t>MR-ADANI-27-Plant</w:t>
                    </w:r>
                    <w:r>
                      <w:rPr>
                        <w:spacing w:val="-10"/>
                        <w:sz w:val="16"/>
                      </w:rPr>
                      <w:t xml:space="preserve"> </w:t>
                    </w:r>
                    <w:r>
                      <w:rPr>
                        <w:sz w:val="16"/>
                      </w:rPr>
                      <w:t>and</w:t>
                    </w:r>
                    <w:r>
                      <w:rPr>
                        <w:spacing w:val="-8"/>
                        <w:sz w:val="16"/>
                      </w:rPr>
                      <w:t xml:space="preserve"> </w:t>
                    </w:r>
                    <w:r>
                      <w:rPr>
                        <w:sz w:val="16"/>
                      </w:rPr>
                      <w:t>Equipment</w:t>
                    </w:r>
                    <w:r>
                      <w:rPr>
                        <w:spacing w:val="-9"/>
                        <w:sz w:val="16"/>
                      </w:rPr>
                      <w:t xml:space="preserve"> </w:t>
                    </w:r>
                    <w:r>
                      <w:rPr>
                        <w:spacing w:val="-2"/>
                        <w:sz w:val="16"/>
                      </w:rPr>
                      <w:t>Guideline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05967"/>
    <w:multiLevelType w:val="hybridMultilevel"/>
    <w:tmpl w:val="1C0C44B4"/>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 w15:restartNumberingAfterBreak="0">
    <w:nsid w:val="04735614"/>
    <w:multiLevelType w:val="hybridMultilevel"/>
    <w:tmpl w:val="00DC597C"/>
    <w:lvl w:ilvl="0" w:tplc="0C090001">
      <w:start w:val="1"/>
      <w:numFmt w:val="bullet"/>
      <w:lvlText w:val=""/>
      <w:lvlJc w:val="left"/>
      <w:pPr>
        <w:ind w:left="1750" w:hanging="360"/>
      </w:pPr>
      <w:rPr>
        <w:rFonts w:ascii="Symbol" w:hAnsi="Symbol" w:hint="default"/>
      </w:rPr>
    </w:lvl>
    <w:lvl w:ilvl="1" w:tplc="0C090003" w:tentative="1">
      <w:start w:val="1"/>
      <w:numFmt w:val="bullet"/>
      <w:lvlText w:val="o"/>
      <w:lvlJc w:val="left"/>
      <w:pPr>
        <w:ind w:left="2470" w:hanging="360"/>
      </w:pPr>
      <w:rPr>
        <w:rFonts w:ascii="Courier New" w:hAnsi="Courier New" w:cs="Courier New" w:hint="default"/>
      </w:rPr>
    </w:lvl>
    <w:lvl w:ilvl="2" w:tplc="0C090005" w:tentative="1">
      <w:start w:val="1"/>
      <w:numFmt w:val="bullet"/>
      <w:lvlText w:val=""/>
      <w:lvlJc w:val="left"/>
      <w:pPr>
        <w:ind w:left="3190" w:hanging="360"/>
      </w:pPr>
      <w:rPr>
        <w:rFonts w:ascii="Wingdings" w:hAnsi="Wingdings" w:hint="default"/>
      </w:rPr>
    </w:lvl>
    <w:lvl w:ilvl="3" w:tplc="0C090001" w:tentative="1">
      <w:start w:val="1"/>
      <w:numFmt w:val="bullet"/>
      <w:lvlText w:val=""/>
      <w:lvlJc w:val="left"/>
      <w:pPr>
        <w:ind w:left="3910" w:hanging="360"/>
      </w:pPr>
      <w:rPr>
        <w:rFonts w:ascii="Symbol" w:hAnsi="Symbol" w:hint="default"/>
      </w:rPr>
    </w:lvl>
    <w:lvl w:ilvl="4" w:tplc="0C090003" w:tentative="1">
      <w:start w:val="1"/>
      <w:numFmt w:val="bullet"/>
      <w:lvlText w:val="o"/>
      <w:lvlJc w:val="left"/>
      <w:pPr>
        <w:ind w:left="4630" w:hanging="360"/>
      </w:pPr>
      <w:rPr>
        <w:rFonts w:ascii="Courier New" w:hAnsi="Courier New" w:cs="Courier New" w:hint="default"/>
      </w:rPr>
    </w:lvl>
    <w:lvl w:ilvl="5" w:tplc="0C090005" w:tentative="1">
      <w:start w:val="1"/>
      <w:numFmt w:val="bullet"/>
      <w:lvlText w:val=""/>
      <w:lvlJc w:val="left"/>
      <w:pPr>
        <w:ind w:left="5350" w:hanging="360"/>
      </w:pPr>
      <w:rPr>
        <w:rFonts w:ascii="Wingdings" w:hAnsi="Wingdings" w:hint="default"/>
      </w:rPr>
    </w:lvl>
    <w:lvl w:ilvl="6" w:tplc="0C090001" w:tentative="1">
      <w:start w:val="1"/>
      <w:numFmt w:val="bullet"/>
      <w:lvlText w:val=""/>
      <w:lvlJc w:val="left"/>
      <w:pPr>
        <w:ind w:left="6070" w:hanging="360"/>
      </w:pPr>
      <w:rPr>
        <w:rFonts w:ascii="Symbol" w:hAnsi="Symbol" w:hint="default"/>
      </w:rPr>
    </w:lvl>
    <w:lvl w:ilvl="7" w:tplc="0C090003" w:tentative="1">
      <w:start w:val="1"/>
      <w:numFmt w:val="bullet"/>
      <w:lvlText w:val="o"/>
      <w:lvlJc w:val="left"/>
      <w:pPr>
        <w:ind w:left="6790" w:hanging="360"/>
      </w:pPr>
      <w:rPr>
        <w:rFonts w:ascii="Courier New" w:hAnsi="Courier New" w:cs="Courier New" w:hint="default"/>
      </w:rPr>
    </w:lvl>
    <w:lvl w:ilvl="8" w:tplc="0C090005" w:tentative="1">
      <w:start w:val="1"/>
      <w:numFmt w:val="bullet"/>
      <w:lvlText w:val=""/>
      <w:lvlJc w:val="left"/>
      <w:pPr>
        <w:ind w:left="7510" w:hanging="360"/>
      </w:pPr>
      <w:rPr>
        <w:rFonts w:ascii="Wingdings" w:hAnsi="Wingdings" w:hint="default"/>
      </w:rPr>
    </w:lvl>
  </w:abstractNum>
  <w:abstractNum w:abstractNumId="2" w15:restartNumberingAfterBreak="0">
    <w:nsid w:val="0D622438"/>
    <w:multiLevelType w:val="hybridMultilevel"/>
    <w:tmpl w:val="50A8A6C2"/>
    <w:lvl w:ilvl="0" w:tplc="10C00E04">
      <w:start w:val="1"/>
      <w:numFmt w:val="decimal"/>
      <w:lvlText w:val="%1."/>
      <w:lvlJc w:val="left"/>
      <w:pPr>
        <w:ind w:left="1910" w:hanging="360"/>
      </w:pPr>
      <w:rPr>
        <w:rFonts w:ascii="Calibri" w:eastAsia="Calibri" w:hAnsi="Calibri" w:cs="Calibri" w:hint="default"/>
        <w:b w:val="0"/>
        <w:bCs w:val="0"/>
        <w:i w:val="0"/>
        <w:iCs w:val="0"/>
        <w:spacing w:val="-1"/>
        <w:w w:val="99"/>
        <w:sz w:val="20"/>
        <w:szCs w:val="20"/>
        <w:lang w:val="en-AU" w:eastAsia="en-US" w:bidi="ar-SA"/>
      </w:rPr>
    </w:lvl>
    <w:lvl w:ilvl="1" w:tplc="0CA8DE1C">
      <w:numFmt w:val="bullet"/>
      <w:lvlText w:val="•"/>
      <w:lvlJc w:val="left"/>
      <w:pPr>
        <w:ind w:left="2815" w:hanging="360"/>
      </w:pPr>
      <w:rPr>
        <w:rFonts w:hint="default"/>
        <w:lang w:val="en-AU" w:eastAsia="en-US" w:bidi="ar-SA"/>
      </w:rPr>
    </w:lvl>
    <w:lvl w:ilvl="2" w:tplc="85E65CA8">
      <w:numFmt w:val="bullet"/>
      <w:lvlText w:val="•"/>
      <w:lvlJc w:val="left"/>
      <w:pPr>
        <w:ind w:left="3710" w:hanging="360"/>
      </w:pPr>
      <w:rPr>
        <w:rFonts w:hint="default"/>
        <w:lang w:val="en-AU" w:eastAsia="en-US" w:bidi="ar-SA"/>
      </w:rPr>
    </w:lvl>
    <w:lvl w:ilvl="3" w:tplc="20502864">
      <w:numFmt w:val="bullet"/>
      <w:lvlText w:val="•"/>
      <w:lvlJc w:val="left"/>
      <w:pPr>
        <w:ind w:left="4606" w:hanging="360"/>
      </w:pPr>
      <w:rPr>
        <w:rFonts w:hint="default"/>
        <w:lang w:val="en-AU" w:eastAsia="en-US" w:bidi="ar-SA"/>
      </w:rPr>
    </w:lvl>
    <w:lvl w:ilvl="4" w:tplc="07661D38">
      <w:numFmt w:val="bullet"/>
      <w:lvlText w:val="•"/>
      <w:lvlJc w:val="left"/>
      <w:pPr>
        <w:ind w:left="5501" w:hanging="360"/>
      </w:pPr>
      <w:rPr>
        <w:rFonts w:hint="default"/>
        <w:lang w:val="en-AU" w:eastAsia="en-US" w:bidi="ar-SA"/>
      </w:rPr>
    </w:lvl>
    <w:lvl w:ilvl="5" w:tplc="4DE01ED2">
      <w:numFmt w:val="bullet"/>
      <w:lvlText w:val="•"/>
      <w:lvlJc w:val="left"/>
      <w:pPr>
        <w:ind w:left="6396" w:hanging="360"/>
      </w:pPr>
      <w:rPr>
        <w:rFonts w:hint="default"/>
        <w:lang w:val="en-AU" w:eastAsia="en-US" w:bidi="ar-SA"/>
      </w:rPr>
    </w:lvl>
    <w:lvl w:ilvl="6" w:tplc="A66AA6E4">
      <w:numFmt w:val="bullet"/>
      <w:lvlText w:val="•"/>
      <w:lvlJc w:val="left"/>
      <w:pPr>
        <w:ind w:left="7292" w:hanging="360"/>
      </w:pPr>
      <w:rPr>
        <w:rFonts w:hint="default"/>
        <w:lang w:val="en-AU" w:eastAsia="en-US" w:bidi="ar-SA"/>
      </w:rPr>
    </w:lvl>
    <w:lvl w:ilvl="7" w:tplc="E25ED6BA">
      <w:numFmt w:val="bullet"/>
      <w:lvlText w:val="•"/>
      <w:lvlJc w:val="left"/>
      <w:pPr>
        <w:ind w:left="8187" w:hanging="360"/>
      </w:pPr>
      <w:rPr>
        <w:rFonts w:hint="default"/>
        <w:lang w:val="en-AU" w:eastAsia="en-US" w:bidi="ar-SA"/>
      </w:rPr>
    </w:lvl>
    <w:lvl w:ilvl="8" w:tplc="33E8AB16">
      <w:numFmt w:val="bullet"/>
      <w:lvlText w:val="•"/>
      <w:lvlJc w:val="left"/>
      <w:pPr>
        <w:ind w:left="9082" w:hanging="360"/>
      </w:pPr>
      <w:rPr>
        <w:rFonts w:hint="default"/>
        <w:lang w:val="en-AU" w:eastAsia="en-US" w:bidi="ar-SA"/>
      </w:rPr>
    </w:lvl>
  </w:abstractNum>
  <w:abstractNum w:abstractNumId="3" w15:restartNumberingAfterBreak="0">
    <w:nsid w:val="0E7B3B19"/>
    <w:multiLevelType w:val="hybridMultilevel"/>
    <w:tmpl w:val="B1E2D7C0"/>
    <w:lvl w:ilvl="0" w:tplc="3D7880BE">
      <w:numFmt w:val="bullet"/>
      <w:lvlText w:val=""/>
      <w:lvlJc w:val="left"/>
      <w:pPr>
        <w:ind w:left="1910" w:hanging="360"/>
      </w:pPr>
      <w:rPr>
        <w:rFonts w:ascii="Symbol" w:eastAsia="Symbol" w:hAnsi="Symbol" w:cs="Symbol" w:hint="default"/>
        <w:w w:val="100"/>
        <w:lang w:val="en-AU" w:eastAsia="en-US" w:bidi="ar-SA"/>
      </w:rPr>
    </w:lvl>
    <w:lvl w:ilvl="1" w:tplc="72604FE8">
      <w:numFmt w:val="bullet"/>
      <w:lvlText w:val="•"/>
      <w:lvlJc w:val="left"/>
      <w:pPr>
        <w:ind w:left="2815" w:hanging="360"/>
      </w:pPr>
      <w:rPr>
        <w:rFonts w:hint="default"/>
        <w:lang w:val="en-AU" w:eastAsia="en-US" w:bidi="ar-SA"/>
      </w:rPr>
    </w:lvl>
    <w:lvl w:ilvl="2" w:tplc="DE723546">
      <w:numFmt w:val="bullet"/>
      <w:lvlText w:val="•"/>
      <w:lvlJc w:val="left"/>
      <w:pPr>
        <w:ind w:left="3710" w:hanging="360"/>
      </w:pPr>
      <w:rPr>
        <w:rFonts w:hint="default"/>
        <w:lang w:val="en-AU" w:eastAsia="en-US" w:bidi="ar-SA"/>
      </w:rPr>
    </w:lvl>
    <w:lvl w:ilvl="3" w:tplc="2B3AC57C">
      <w:numFmt w:val="bullet"/>
      <w:lvlText w:val="•"/>
      <w:lvlJc w:val="left"/>
      <w:pPr>
        <w:ind w:left="4606" w:hanging="360"/>
      </w:pPr>
      <w:rPr>
        <w:rFonts w:hint="default"/>
        <w:lang w:val="en-AU" w:eastAsia="en-US" w:bidi="ar-SA"/>
      </w:rPr>
    </w:lvl>
    <w:lvl w:ilvl="4" w:tplc="A880E3D4">
      <w:numFmt w:val="bullet"/>
      <w:lvlText w:val="•"/>
      <w:lvlJc w:val="left"/>
      <w:pPr>
        <w:ind w:left="5501" w:hanging="360"/>
      </w:pPr>
      <w:rPr>
        <w:rFonts w:hint="default"/>
        <w:lang w:val="en-AU" w:eastAsia="en-US" w:bidi="ar-SA"/>
      </w:rPr>
    </w:lvl>
    <w:lvl w:ilvl="5" w:tplc="C104502A">
      <w:numFmt w:val="bullet"/>
      <w:lvlText w:val="•"/>
      <w:lvlJc w:val="left"/>
      <w:pPr>
        <w:ind w:left="6396" w:hanging="360"/>
      </w:pPr>
      <w:rPr>
        <w:rFonts w:hint="default"/>
        <w:lang w:val="en-AU" w:eastAsia="en-US" w:bidi="ar-SA"/>
      </w:rPr>
    </w:lvl>
    <w:lvl w:ilvl="6" w:tplc="BB36C182">
      <w:numFmt w:val="bullet"/>
      <w:lvlText w:val="•"/>
      <w:lvlJc w:val="left"/>
      <w:pPr>
        <w:ind w:left="7292" w:hanging="360"/>
      </w:pPr>
      <w:rPr>
        <w:rFonts w:hint="default"/>
        <w:lang w:val="en-AU" w:eastAsia="en-US" w:bidi="ar-SA"/>
      </w:rPr>
    </w:lvl>
    <w:lvl w:ilvl="7" w:tplc="489841B4">
      <w:numFmt w:val="bullet"/>
      <w:lvlText w:val="•"/>
      <w:lvlJc w:val="left"/>
      <w:pPr>
        <w:ind w:left="8187" w:hanging="360"/>
      </w:pPr>
      <w:rPr>
        <w:rFonts w:hint="default"/>
        <w:lang w:val="en-AU" w:eastAsia="en-US" w:bidi="ar-SA"/>
      </w:rPr>
    </w:lvl>
    <w:lvl w:ilvl="8" w:tplc="1AF20392">
      <w:numFmt w:val="bullet"/>
      <w:lvlText w:val="•"/>
      <w:lvlJc w:val="left"/>
      <w:pPr>
        <w:ind w:left="9082" w:hanging="360"/>
      </w:pPr>
      <w:rPr>
        <w:rFonts w:hint="default"/>
        <w:lang w:val="en-AU" w:eastAsia="en-US" w:bidi="ar-SA"/>
      </w:rPr>
    </w:lvl>
  </w:abstractNum>
  <w:abstractNum w:abstractNumId="4" w15:restartNumberingAfterBreak="0">
    <w:nsid w:val="12310B63"/>
    <w:multiLevelType w:val="hybridMultilevel"/>
    <w:tmpl w:val="3E06F238"/>
    <w:lvl w:ilvl="0" w:tplc="0C09000F">
      <w:start w:val="1"/>
      <w:numFmt w:val="decimal"/>
      <w:lvlText w:val="%1."/>
      <w:lvlJc w:val="left"/>
      <w:pPr>
        <w:ind w:left="1910" w:hanging="360"/>
      </w:pPr>
      <w:rPr>
        <w:rFonts w:hint="default"/>
        <w:w w:val="100"/>
        <w:lang w:val="en-AU" w:eastAsia="en-US" w:bidi="ar-SA"/>
      </w:rPr>
    </w:lvl>
    <w:lvl w:ilvl="1" w:tplc="FFFFFFFF">
      <w:numFmt w:val="bullet"/>
      <w:lvlText w:val="•"/>
      <w:lvlJc w:val="left"/>
      <w:pPr>
        <w:ind w:left="2815" w:hanging="360"/>
      </w:pPr>
      <w:rPr>
        <w:rFonts w:hint="default"/>
        <w:lang w:val="en-AU" w:eastAsia="en-US" w:bidi="ar-SA"/>
      </w:rPr>
    </w:lvl>
    <w:lvl w:ilvl="2" w:tplc="FFFFFFFF">
      <w:numFmt w:val="bullet"/>
      <w:lvlText w:val="•"/>
      <w:lvlJc w:val="left"/>
      <w:pPr>
        <w:ind w:left="3710" w:hanging="360"/>
      </w:pPr>
      <w:rPr>
        <w:rFonts w:hint="default"/>
        <w:lang w:val="en-AU" w:eastAsia="en-US" w:bidi="ar-SA"/>
      </w:rPr>
    </w:lvl>
    <w:lvl w:ilvl="3" w:tplc="FFFFFFFF">
      <w:numFmt w:val="bullet"/>
      <w:lvlText w:val="•"/>
      <w:lvlJc w:val="left"/>
      <w:pPr>
        <w:ind w:left="4606" w:hanging="360"/>
      </w:pPr>
      <w:rPr>
        <w:rFonts w:hint="default"/>
        <w:lang w:val="en-AU" w:eastAsia="en-US" w:bidi="ar-SA"/>
      </w:rPr>
    </w:lvl>
    <w:lvl w:ilvl="4" w:tplc="FFFFFFFF">
      <w:numFmt w:val="bullet"/>
      <w:lvlText w:val="•"/>
      <w:lvlJc w:val="left"/>
      <w:pPr>
        <w:ind w:left="5501" w:hanging="360"/>
      </w:pPr>
      <w:rPr>
        <w:rFonts w:hint="default"/>
        <w:lang w:val="en-AU" w:eastAsia="en-US" w:bidi="ar-SA"/>
      </w:rPr>
    </w:lvl>
    <w:lvl w:ilvl="5" w:tplc="FFFFFFFF">
      <w:numFmt w:val="bullet"/>
      <w:lvlText w:val="•"/>
      <w:lvlJc w:val="left"/>
      <w:pPr>
        <w:ind w:left="6396" w:hanging="360"/>
      </w:pPr>
      <w:rPr>
        <w:rFonts w:hint="default"/>
        <w:lang w:val="en-AU" w:eastAsia="en-US" w:bidi="ar-SA"/>
      </w:rPr>
    </w:lvl>
    <w:lvl w:ilvl="6" w:tplc="FFFFFFFF">
      <w:numFmt w:val="bullet"/>
      <w:lvlText w:val="•"/>
      <w:lvlJc w:val="left"/>
      <w:pPr>
        <w:ind w:left="7292" w:hanging="360"/>
      </w:pPr>
      <w:rPr>
        <w:rFonts w:hint="default"/>
        <w:lang w:val="en-AU" w:eastAsia="en-US" w:bidi="ar-SA"/>
      </w:rPr>
    </w:lvl>
    <w:lvl w:ilvl="7" w:tplc="FFFFFFFF">
      <w:numFmt w:val="bullet"/>
      <w:lvlText w:val="•"/>
      <w:lvlJc w:val="left"/>
      <w:pPr>
        <w:ind w:left="8187" w:hanging="360"/>
      </w:pPr>
      <w:rPr>
        <w:rFonts w:hint="default"/>
        <w:lang w:val="en-AU" w:eastAsia="en-US" w:bidi="ar-SA"/>
      </w:rPr>
    </w:lvl>
    <w:lvl w:ilvl="8" w:tplc="FFFFFFFF">
      <w:numFmt w:val="bullet"/>
      <w:lvlText w:val="•"/>
      <w:lvlJc w:val="left"/>
      <w:pPr>
        <w:ind w:left="9082" w:hanging="360"/>
      </w:pPr>
      <w:rPr>
        <w:rFonts w:hint="default"/>
        <w:lang w:val="en-AU" w:eastAsia="en-US" w:bidi="ar-SA"/>
      </w:rPr>
    </w:lvl>
  </w:abstractNum>
  <w:abstractNum w:abstractNumId="5" w15:restartNumberingAfterBreak="0">
    <w:nsid w:val="21283E36"/>
    <w:multiLevelType w:val="multilevel"/>
    <w:tmpl w:val="A5E2426E"/>
    <w:lvl w:ilvl="0">
      <w:start w:val="1"/>
      <w:numFmt w:val="decimal"/>
      <w:lvlText w:val="%1."/>
      <w:lvlJc w:val="left"/>
      <w:pPr>
        <w:ind w:left="835" w:hanging="363"/>
      </w:pPr>
      <w:rPr>
        <w:rFonts w:ascii="Calibri Light" w:eastAsia="Calibri Light" w:hAnsi="Calibri Light" w:cs="Calibri Light" w:hint="default"/>
        <w:b w:val="0"/>
        <w:bCs w:val="0"/>
        <w:i w:val="0"/>
        <w:iCs w:val="0"/>
        <w:spacing w:val="-1"/>
        <w:w w:val="99"/>
        <w:sz w:val="32"/>
        <w:szCs w:val="32"/>
        <w:lang w:val="en-AU" w:eastAsia="en-US" w:bidi="ar-SA"/>
      </w:rPr>
    </w:lvl>
    <w:lvl w:ilvl="1">
      <w:start w:val="1"/>
      <w:numFmt w:val="decimal"/>
      <w:lvlText w:val="%1.%2"/>
      <w:lvlJc w:val="left"/>
      <w:pPr>
        <w:ind w:left="1030" w:hanging="492"/>
      </w:pPr>
      <w:rPr>
        <w:rFonts w:ascii="Calibri" w:eastAsia="Calibri" w:hAnsi="Calibri" w:cs="Calibri" w:hint="default"/>
        <w:b w:val="0"/>
        <w:bCs w:val="0"/>
        <w:i w:val="0"/>
        <w:iCs w:val="0"/>
        <w:w w:val="100"/>
        <w:sz w:val="24"/>
        <w:szCs w:val="24"/>
        <w:lang w:val="en-AU" w:eastAsia="en-US" w:bidi="ar-SA"/>
      </w:rPr>
    </w:lvl>
    <w:lvl w:ilvl="2">
      <w:numFmt w:val="bullet"/>
      <w:lvlText w:val="•"/>
      <w:lvlJc w:val="left"/>
      <w:pPr>
        <w:ind w:left="2249" w:hanging="720"/>
      </w:pPr>
      <w:rPr>
        <w:rFonts w:ascii="Calibri" w:eastAsia="Calibri" w:hAnsi="Calibri" w:cs="Calibri" w:hint="default"/>
        <w:b w:val="0"/>
        <w:bCs w:val="0"/>
        <w:i w:val="0"/>
        <w:iCs w:val="0"/>
        <w:w w:val="99"/>
        <w:sz w:val="20"/>
        <w:szCs w:val="20"/>
        <w:lang w:val="en-AU" w:eastAsia="en-US" w:bidi="ar-SA"/>
      </w:rPr>
    </w:lvl>
    <w:lvl w:ilvl="3">
      <w:numFmt w:val="bullet"/>
      <w:lvlText w:val="-"/>
      <w:lvlJc w:val="left"/>
      <w:pPr>
        <w:ind w:left="2991" w:hanging="721"/>
      </w:pPr>
      <w:rPr>
        <w:rFonts w:ascii="Calibri" w:eastAsia="Calibri" w:hAnsi="Calibri" w:cs="Calibri" w:hint="default"/>
        <w:b w:val="0"/>
        <w:bCs w:val="0"/>
        <w:i w:val="0"/>
        <w:iCs w:val="0"/>
        <w:w w:val="99"/>
        <w:sz w:val="20"/>
        <w:szCs w:val="20"/>
        <w:lang w:val="en-AU" w:eastAsia="en-US" w:bidi="ar-SA"/>
      </w:rPr>
    </w:lvl>
    <w:lvl w:ilvl="4">
      <w:numFmt w:val="bullet"/>
      <w:lvlText w:val="•"/>
      <w:lvlJc w:val="left"/>
      <w:pPr>
        <w:ind w:left="3000" w:hanging="721"/>
      </w:pPr>
      <w:rPr>
        <w:rFonts w:hint="default"/>
        <w:lang w:val="en-AU" w:eastAsia="en-US" w:bidi="ar-SA"/>
      </w:rPr>
    </w:lvl>
    <w:lvl w:ilvl="5">
      <w:numFmt w:val="bullet"/>
      <w:lvlText w:val="•"/>
      <w:lvlJc w:val="left"/>
      <w:pPr>
        <w:ind w:left="4312" w:hanging="721"/>
      </w:pPr>
      <w:rPr>
        <w:rFonts w:hint="default"/>
        <w:lang w:val="en-AU" w:eastAsia="en-US" w:bidi="ar-SA"/>
      </w:rPr>
    </w:lvl>
    <w:lvl w:ilvl="6">
      <w:numFmt w:val="bullet"/>
      <w:lvlText w:val="•"/>
      <w:lvlJc w:val="left"/>
      <w:pPr>
        <w:ind w:left="5624" w:hanging="721"/>
      </w:pPr>
      <w:rPr>
        <w:rFonts w:hint="default"/>
        <w:lang w:val="en-AU" w:eastAsia="en-US" w:bidi="ar-SA"/>
      </w:rPr>
    </w:lvl>
    <w:lvl w:ilvl="7">
      <w:numFmt w:val="bullet"/>
      <w:lvlText w:val="•"/>
      <w:lvlJc w:val="left"/>
      <w:pPr>
        <w:ind w:left="6936" w:hanging="721"/>
      </w:pPr>
      <w:rPr>
        <w:rFonts w:hint="default"/>
        <w:lang w:val="en-AU" w:eastAsia="en-US" w:bidi="ar-SA"/>
      </w:rPr>
    </w:lvl>
    <w:lvl w:ilvl="8">
      <w:numFmt w:val="bullet"/>
      <w:lvlText w:val="•"/>
      <w:lvlJc w:val="left"/>
      <w:pPr>
        <w:ind w:left="8249" w:hanging="721"/>
      </w:pPr>
      <w:rPr>
        <w:rFonts w:hint="default"/>
        <w:lang w:val="en-AU" w:eastAsia="en-US" w:bidi="ar-SA"/>
      </w:rPr>
    </w:lvl>
  </w:abstractNum>
  <w:abstractNum w:abstractNumId="6" w15:restartNumberingAfterBreak="0">
    <w:nsid w:val="348A572A"/>
    <w:multiLevelType w:val="multilevel"/>
    <w:tmpl w:val="6B24C61C"/>
    <w:lvl w:ilvl="0">
      <w:start w:val="1"/>
      <w:numFmt w:val="decimal"/>
      <w:lvlText w:val="%1."/>
      <w:lvlJc w:val="left"/>
      <w:pPr>
        <w:ind w:left="538" w:hanging="428"/>
      </w:pPr>
      <w:rPr>
        <w:rFonts w:ascii="Calibri" w:eastAsia="Calibri" w:hAnsi="Calibri" w:cs="Calibri" w:hint="default"/>
        <w:b w:val="0"/>
        <w:bCs w:val="0"/>
        <w:i w:val="0"/>
        <w:iCs w:val="0"/>
        <w:spacing w:val="-1"/>
        <w:w w:val="99"/>
        <w:sz w:val="20"/>
        <w:szCs w:val="20"/>
        <w:lang w:val="en-AU" w:eastAsia="en-US" w:bidi="ar-SA"/>
      </w:rPr>
    </w:lvl>
    <w:lvl w:ilvl="1">
      <w:start w:val="1"/>
      <w:numFmt w:val="decimal"/>
      <w:lvlText w:val="%1.%2"/>
      <w:lvlJc w:val="left"/>
      <w:pPr>
        <w:ind w:left="989" w:hanging="452"/>
      </w:pPr>
      <w:rPr>
        <w:rFonts w:ascii="Calibri" w:eastAsia="Calibri" w:hAnsi="Calibri" w:cs="Calibri" w:hint="default"/>
        <w:b w:val="0"/>
        <w:bCs w:val="0"/>
        <w:i w:val="0"/>
        <w:iCs w:val="0"/>
        <w:w w:val="99"/>
        <w:sz w:val="20"/>
        <w:szCs w:val="20"/>
        <w:lang w:val="en-AU" w:eastAsia="en-US" w:bidi="ar-SA"/>
      </w:rPr>
    </w:lvl>
    <w:lvl w:ilvl="2">
      <w:numFmt w:val="bullet"/>
      <w:lvlText w:val="•"/>
      <w:lvlJc w:val="left"/>
      <w:pPr>
        <w:ind w:left="1020" w:hanging="452"/>
      </w:pPr>
      <w:rPr>
        <w:rFonts w:hint="default"/>
        <w:lang w:val="en-AU" w:eastAsia="en-US" w:bidi="ar-SA"/>
      </w:rPr>
    </w:lvl>
    <w:lvl w:ilvl="3">
      <w:numFmt w:val="bullet"/>
      <w:lvlText w:val="•"/>
      <w:lvlJc w:val="left"/>
      <w:pPr>
        <w:ind w:left="2251" w:hanging="452"/>
      </w:pPr>
      <w:rPr>
        <w:rFonts w:hint="default"/>
        <w:lang w:val="en-AU" w:eastAsia="en-US" w:bidi="ar-SA"/>
      </w:rPr>
    </w:lvl>
    <w:lvl w:ilvl="4">
      <w:numFmt w:val="bullet"/>
      <w:lvlText w:val="•"/>
      <w:lvlJc w:val="left"/>
      <w:pPr>
        <w:ind w:left="3483" w:hanging="452"/>
      </w:pPr>
      <w:rPr>
        <w:rFonts w:hint="default"/>
        <w:lang w:val="en-AU" w:eastAsia="en-US" w:bidi="ar-SA"/>
      </w:rPr>
    </w:lvl>
    <w:lvl w:ilvl="5">
      <w:numFmt w:val="bullet"/>
      <w:lvlText w:val="•"/>
      <w:lvlJc w:val="left"/>
      <w:pPr>
        <w:ind w:left="4715" w:hanging="452"/>
      </w:pPr>
      <w:rPr>
        <w:rFonts w:hint="default"/>
        <w:lang w:val="en-AU" w:eastAsia="en-US" w:bidi="ar-SA"/>
      </w:rPr>
    </w:lvl>
    <w:lvl w:ilvl="6">
      <w:numFmt w:val="bullet"/>
      <w:lvlText w:val="•"/>
      <w:lvlJc w:val="left"/>
      <w:pPr>
        <w:ind w:left="5946" w:hanging="452"/>
      </w:pPr>
      <w:rPr>
        <w:rFonts w:hint="default"/>
        <w:lang w:val="en-AU" w:eastAsia="en-US" w:bidi="ar-SA"/>
      </w:rPr>
    </w:lvl>
    <w:lvl w:ilvl="7">
      <w:numFmt w:val="bullet"/>
      <w:lvlText w:val="•"/>
      <w:lvlJc w:val="left"/>
      <w:pPr>
        <w:ind w:left="7178" w:hanging="452"/>
      </w:pPr>
      <w:rPr>
        <w:rFonts w:hint="default"/>
        <w:lang w:val="en-AU" w:eastAsia="en-US" w:bidi="ar-SA"/>
      </w:rPr>
    </w:lvl>
    <w:lvl w:ilvl="8">
      <w:numFmt w:val="bullet"/>
      <w:lvlText w:val="•"/>
      <w:lvlJc w:val="left"/>
      <w:pPr>
        <w:ind w:left="8410" w:hanging="452"/>
      </w:pPr>
      <w:rPr>
        <w:rFonts w:hint="default"/>
        <w:lang w:val="en-AU" w:eastAsia="en-US" w:bidi="ar-SA"/>
      </w:rPr>
    </w:lvl>
  </w:abstractNum>
  <w:abstractNum w:abstractNumId="7" w15:restartNumberingAfterBreak="0">
    <w:nsid w:val="42C428A5"/>
    <w:multiLevelType w:val="multilevel"/>
    <w:tmpl w:val="187A5554"/>
    <w:lvl w:ilvl="0">
      <w:start w:val="4"/>
      <w:numFmt w:val="decimal"/>
      <w:lvlText w:val="%1."/>
      <w:lvlJc w:val="left"/>
      <w:pPr>
        <w:ind w:left="835" w:hanging="363"/>
      </w:pPr>
      <w:rPr>
        <w:rFonts w:ascii="Calibri Light" w:eastAsia="Calibri Light" w:hAnsi="Calibri Light" w:cs="Calibri Light" w:hint="default"/>
        <w:b w:val="0"/>
        <w:bCs w:val="0"/>
        <w:i w:val="0"/>
        <w:iCs w:val="0"/>
        <w:spacing w:val="-1"/>
        <w:w w:val="99"/>
        <w:sz w:val="32"/>
        <w:szCs w:val="32"/>
        <w:lang w:val="en-AU" w:eastAsia="en-US" w:bidi="ar-SA"/>
      </w:rPr>
    </w:lvl>
    <w:lvl w:ilvl="1">
      <w:start w:val="1"/>
      <w:numFmt w:val="decimal"/>
      <w:lvlText w:val="%1.%2"/>
      <w:lvlJc w:val="left"/>
      <w:pPr>
        <w:ind w:left="1030" w:hanging="492"/>
      </w:pPr>
      <w:rPr>
        <w:rFonts w:ascii="Calibri" w:eastAsia="Calibri" w:hAnsi="Calibri" w:cs="Calibri" w:hint="default"/>
        <w:b w:val="0"/>
        <w:bCs w:val="0"/>
        <w:i w:val="0"/>
        <w:iCs w:val="0"/>
        <w:w w:val="100"/>
        <w:sz w:val="24"/>
        <w:szCs w:val="24"/>
        <w:lang w:val="en-AU" w:eastAsia="en-US" w:bidi="ar-SA"/>
      </w:rPr>
    </w:lvl>
    <w:lvl w:ilvl="2">
      <w:numFmt w:val="bullet"/>
      <w:lvlText w:val=""/>
      <w:lvlJc w:val="left"/>
      <w:pPr>
        <w:ind w:left="1392" w:hanging="360"/>
      </w:pPr>
      <w:rPr>
        <w:rFonts w:ascii="Symbol" w:eastAsia="Symbol" w:hAnsi="Symbol" w:cs="Symbol" w:hint="default"/>
        <w:b w:val="0"/>
        <w:bCs w:val="0"/>
        <w:i w:val="0"/>
        <w:iCs w:val="0"/>
        <w:w w:val="99"/>
        <w:sz w:val="20"/>
        <w:szCs w:val="20"/>
        <w:lang w:val="en-AU" w:eastAsia="en-US" w:bidi="ar-SA"/>
      </w:rPr>
    </w:lvl>
    <w:lvl w:ilvl="3">
      <w:numFmt w:val="bullet"/>
      <w:lvlText w:val="•"/>
      <w:lvlJc w:val="left"/>
      <w:pPr>
        <w:ind w:left="2584" w:hanging="360"/>
      </w:pPr>
      <w:rPr>
        <w:rFonts w:hint="default"/>
        <w:lang w:val="en-AU" w:eastAsia="en-US" w:bidi="ar-SA"/>
      </w:rPr>
    </w:lvl>
    <w:lvl w:ilvl="4">
      <w:numFmt w:val="bullet"/>
      <w:lvlText w:val="•"/>
      <w:lvlJc w:val="left"/>
      <w:pPr>
        <w:ind w:left="3768" w:hanging="360"/>
      </w:pPr>
      <w:rPr>
        <w:rFonts w:hint="default"/>
        <w:lang w:val="en-AU" w:eastAsia="en-US" w:bidi="ar-SA"/>
      </w:rPr>
    </w:lvl>
    <w:lvl w:ilvl="5">
      <w:numFmt w:val="bullet"/>
      <w:lvlText w:val="•"/>
      <w:lvlJc w:val="left"/>
      <w:pPr>
        <w:ind w:left="4952" w:hanging="360"/>
      </w:pPr>
      <w:rPr>
        <w:rFonts w:hint="default"/>
        <w:lang w:val="en-AU" w:eastAsia="en-US" w:bidi="ar-SA"/>
      </w:rPr>
    </w:lvl>
    <w:lvl w:ilvl="6">
      <w:numFmt w:val="bullet"/>
      <w:lvlText w:val="•"/>
      <w:lvlJc w:val="left"/>
      <w:pPr>
        <w:ind w:left="6136" w:hanging="360"/>
      </w:pPr>
      <w:rPr>
        <w:rFonts w:hint="default"/>
        <w:lang w:val="en-AU" w:eastAsia="en-US" w:bidi="ar-SA"/>
      </w:rPr>
    </w:lvl>
    <w:lvl w:ilvl="7">
      <w:numFmt w:val="bullet"/>
      <w:lvlText w:val="•"/>
      <w:lvlJc w:val="left"/>
      <w:pPr>
        <w:ind w:left="7321" w:hanging="360"/>
      </w:pPr>
      <w:rPr>
        <w:rFonts w:hint="default"/>
        <w:lang w:val="en-AU" w:eastAsia="en-US" w:bidi="ar-SA"/>
      </w:rPr>
    </w:lvl>
    <w:lvl w:ilvl="8">
      <w:numFmt w:val="bullet"/>
      <w:lvlText w:val="•"/>
      <w:lvlJc w:val="left"/>
      <w:pPr>
        <w:ind w:left="8505" w:hanging="360"/>
      </w:pPr>
      <w:rPr>
        <w:rFonts w:hint="default"/>
        <w:lang w:val="en-AU" w:eastAsia="en-US" w:bidi="ar-SA"/>
      </w:rPr>
    </w:lvl>
  </w:abstractNum>
  <w:abstractNum w:abstractNumId="8" w15:restartNumberingAfterBreak="0">
    <w:nsid w:val="44A068D5"/>
    <w:multiLevelType w:val="hybridMultilevel"/>
    <w:tmpl w:val="ED5ECBB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64014D92"/>
    <w:multiLevelType w:val="hybridMultilevel"/>
    <w:tmpl w:val="470E6FB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15:restartNumberingAfterBreak="0">
    <w:nsid w:val="6D9775D5"/>
    <w:multiLevelType w:val="hybridMultilevel"/>
    <w:tmpl w:val="9FC6F6A6"/>
    <w:lvl w:ilvl="0" w:tplc="D75C86FA">
      <w:numFmt w:val="bullet"/>
      <w:lvlText w:val=""/>
      <w:lvlJc w:val="left"/>
      <w:pPr>
        <w:ind w:left="1529" w:hanging="360"/>
      </w:pPr>
      <w:rPr>
        <w:rFonts w:ascii="Symbol" w:eastAsia="Symbol" w:hAnsi="Symbol" w:cs="Symbol" w:hint="default"/>
        <w:w w:val="99"/>
        <w:lang w:val="en-AU" w:eastAsia="en-US" w:bidi="ar-SA"/>
      </w:rPr>
    </w:lvl>
    <w:lvl w:ilvl="1" w:tplc="9B849190">
      <w:numFmt w:val="bullet"/>
      <w:lvlText w:val="-"/>
      <w:lvlJc w:val="left"/>
      <w:pPr>
        <w:ind w:left="2597" w:hanging="361"/>
      </w:pPr>
      <w:rPr>
        <w:rFonts w:ascii="Arial" w:eastAsia="Arial" w:hAnsi="Arial" w:cs="Arial" w:hint="default"/>
        <w:b w:val="0"/>
        <w:bCs w:val="0"/>
        <w:i w:val="0"/>
        <w:iCs w:val="0"/>
        <w:w w:val="99"/>
        <w:sz w:val="20"/>
        <w:szCs w:val="20"/>
        <w:lang w:val="en-AU" w:eastAsia="en-US" w:bidi="ar-SA"/>
      </w:rPr>
    </w:lvl>
    <w:lvl w:ilvl="2" w:tplc="C7606552">
      <w:numFmt w:val="bullet"/>
      <w:lvlText w:val="•"/>
      <w:lvlJc w:val="left"/>
      <w:pPr>
        <w:ind w:left="3519" w:hanging="361"/>
      </w:pPr>
      <w:rPr>
        <w:rFonts w:hint="default"/>
        <w:lang w:val="en-AU" w:eastAsia="en-US" w:bidi="ar-SA"/>
      </w:rPr>
    </w:lvl>
    <w:lvl w:ilvl="3" w:tplc="9B9A0CCC">
      <w:numFmt w:val="bullet"/>
      <w:lvlText w:val="•"/>
      <w:lvlJc w:val="left"/>
      <w:pPr>
        <w:ind w:left="4438" w:hanging="361"/>
      </w:pPr>
      <w:rPr>
        <w:rFonts w:hint="default"/>
        <w:lang w:val="en-AU" w:eastAsia="en-US" w:bidi="ar-SA"/>
      </w:rPr>
    </w:lvl>
    <w:lvl w:ilvl="4" w:tplc="553A04AC">
      <w:numFmt w:val="bullet"/>
      <w:lvlText w:val="•"/>
      <w:lvlJc w:val="left"/>
      <w:pPr>
        <w:ind w:left="5357" w:hanging="361"/>
      </w:pPr>
      <w:rPr>
        <w:rFonts w:hint="default"/>
        <w:lang w:val="en-AU" w:eastAsia="en-US" w:bidi="ar-SA"/>
      </w:rPr>
    </w:lvl>
    <w:lvl w:ilvl="5" w:tplc="78D02EFC">
      <w:numFmt w:val="bullet"/>
      <w:lvlText w:val="•"/>
      <w:lvlJc w:val="left"/>
      <w:pPr>
        <w:ind w:left="6277" w:hanging="361"/>
      </w:pPr>
      <w:rPr>
        <w:rFonts w:hint="default"/>
        <w:lang w:val="en-AU" w:eastAsia="en-US" w:bidi="ar-SA"/>
      </w:rPr>
    </w:lvl>
    <w:lvl w:ilvl="6" w:tplc="D16CAA8C">
      <w:numFmt w:val="bullet"/>
      <w:lvlText w:val="•"/>
      <w:lvlJc w:val="left"/>
      <w:pPr>
        <w:ind w:left="7196" w:hanging="361"/>
      </w:pPr>
      <w:rPr>
        <w:rFonts w:hint="default"/>
        <w:lang w:val="en-AU" w:eastAsia="en-US" w:bidi="ar-SA"/>
      </w:rPr>
    </w:lvl>
    <w:lvl w:ilvl="7" w:tplc="41A6E3B4">
      <w:numFmt w:val="bullet"/>
      <w:lvlText w:val="•"/>
      <w:lvlJc w:val="left"/>
      <w:pPr>
        <w:ind w:left="8115" w:hanging="361"/>
      </w:pPr>
      <w:rPr>
        <w:rFonts w:hint="default"/>
        <w:lang w:val="en-AU" w:eastAsia="en-US" w:bidi="ar-SA"/>
      </w:rPr>
    </w:lvl>
    <w:lvl w:ilvl="8" w:tplc="ED9062D6">
      <w:numFmt w:val="bullet"/>
      <w:lvlText w:val="•"/>
      <w:lvlJc w:val="left"/>
      <w:pPr>
        <w:ind w:left="9035" w:hanging="361"/>
      </w:pPr>
      <w:rPr>
        <w:rFonts w:hint="default"/>
        <w:lang w:val="en-AU" w:eastAsia="en-US" w:bidi="ar-SA"/>
      </w:rPr>
    </w:lvl>
  </w:abstractNum>
  <w:abstractNum w:abstractNumId="11" w15:restartNumberingAfterBreak="0">
    <w:nsid w:val="7BE54972"/>
    <w:multiLevelType w:val="hybridMultilevel"/>
    <w:tmpl w:val="DD663894"/>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num w:numId="1" w16cid:durableId="599023531">
    <w:abstractNumId w:val="7"/>
  </w:num>
  <w:num w:numId="2" w16cid:durableId="729159971">
    <w:abstractNumId w:val="10"/>
  </w:num>
  <w:num w:numId="3" w16cid:durableId="406920994">
    <w:abstractNumId w:val="2"/>
  </w:num>
  <w:num w:numId="4" w16cid:durableId="1625698504">
    <w:abstractNumId w:val="3"/>
  </w:num>
  <w:num w:numId="5" w16cid:durableId="1052577050">
    <w:abstractNumId w:val="5"/>
  </w:num>
  <w:num w:numId="6" w16cid:durableId="885069446">
    <w:abstractNumId w:val="6"/>
  </w:num>
  <w:num w:numId="7" w16cid:durableId="384914210">
    <w:abstractNumId w:val="11"/>
  </w:num>
  <w:num w:numId="8" w16cid:durableId="936598947">
    <w:abstractNumId w:val="9"/>
  </w:num>
  <w:num w:numId="9" w16cid:durableId="784275665">
    <w:abstractNumId w:val="8"/>
  </w:num>
  <w:num w:numId="10" w16cid:durableId="1816095484">
    <w:abstractNumId w:val="0"/>
  </w:num>
  <w:num w:numId="11" w16cid:durableId="439034595">
    <w:abstractNumId w:val="1"/>
  </w:num>
  <w:num w:numId="12" w16cid:durableId="180317929">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el Jenkins">
    <w15:presenceInfo w15:providerId="AD" w15:userId="S::Michael.Jenkins@martinus.com.au::5cb20925-76ce-4d08-97a6-02109338ad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3414"/>
    <w:rsid w:val="00000698"/>
    <w:rsid w:val="00034C42"/>
    <w:rsid w:val="00051795"/>
    <w:rsid w:val="0005357C"/>
    <w:rsid w:val="00056755"/>
    <w:rsid w:val="00060294"/>
    <w:rsid w:val="00066BEC"/>
    <w:rsid w:val="00077767"/>
    <w:rsid w:val="00081D86"/>
    <w:rsid w:val="000A23D7"/>
    <w:rsid w:val="000A44E8"/>
    <w:rsid w:val="000A51C6"/>
    <w:rsid w:val="000A7A7E"/>
    <w:rsid w:val="000C19B8"/>
    <w:rsid w:val="000D5E20"/>
    <w:rsid w:val="00113E7B"/>
    <w:rsid w:val="00115B19"/>
    <w:rsid w:val="001233BD"/>
    <w:rsid w:val="00146508"/>
    <w:rsid w:val="001678A0"/>
    <w:rsid w:val="0019374B"/>
    <w:rsid w:val="001A09AE"/>
    <w:rsid w:val="001B39A0"/>
    <w:rsid w:val="001C6A10"/>
    <w:rsid w:val="001C7323"/>
    <w:rsid w:val="00200BB1"/>
    <w:rsid w:val="00210752"/>
    <w:rsid w:val="00221F66"/>
    <w:rsid w:val="0024535A"/>
    <w:rsid w:val="0026301B"/>
    <w:rsid w:val="00273091"/>
    <w:rsid w:val="00280513"/>
    <w:rsid w:val="002B0640"/>
    <w:rsid w:val="002B5A4A"/>
    <w:rsid w:val="002C6502"/>
    <w:rsid w:val="002D370F"/>
    <w:rsid w:val="003111A6"/>
    <w:rsid w:val="00312278"/>
    <w:rsid w:val="00312896"/>
    <w:rsid w:val="00312F10"/>
    <w:rsid w:val="0031755B"/>
    <w:rsid w:val="003205DF"/>
    <w:rsid w:val="003355CD"/>
    <w:rsid w:val="00342D3B"/>
    <w:rsid w:val="00347F28"/>
    <w:rsid w:val="0035300E"/>
    <w:rsid w:val="00361CDE"/>
    <w:rsid w:val="00363FC4"/>
    <w:rsid w:val="003739EC"/>
    <w:rsid w:val="0037667A"/>
    <w:rsid w:val="00382AEA"/>
    <w:rsid w:val="00394576"/>
    <w:rsid w:val="0039780C"/>
    <w:rsid w:val="003A5B5B"/>
    <w:rsid w:val="003B0A8C"/>
    <w:rsid w:val="003C7CDF"/>
    <w:rsid w:val="003D0F5F"/>
    <w:rsid w:val="003D4AC0"/>
    <w:rsid w:val="003D5803"/>
    <w:rsid w:val="003F0147"/>
    <w:rsid w:val="00403469"/>
    <w:rsid w:val="00404FE3"/>
    <w:rsid w:val="00405C3E"/>
    <w:rsid w:val="00412321"/>
    <w:rsid w:val="00413779"/>
    <w:rsid w:val="00416F1B"/>
    <w:rsid w:val="00422CEC"/>
    <w:rsid w:val="004323D7"/>
    <w:rsid w:val="00434DB8"/>
    <w:rsid w:val="00437FC9"/>
    <w:rsid w:val="00451BBA"/>
    <w:rsid w:val="004547FA"/>
    <w:rsid w:val="00455910"/>
    <w:rsid w:val="00466FCF"/>
    <w:rsid w:val="0049066E"/>
    <w:rsid w:val="004932A1"/>
    <w:rsid w:val="004957A7"/>
    <w:rsid w:val="004B59D1"/>
    <w:rsid w:val="004B637A"/>
    <w:rsid w:val="004C3004"/>
    <w:rsid w:val="004C60AD"/>
    <w:rsid w:val="004D58A2"/>
    <w:rsid w:val="004F2099"/>
    <w:rsid w:val="005150C2"/>
    <w:rsid w:val="005215CB"/>
    <w:rsid w:val="005310EF"/>
    <w:rsid w:val="00531F54"/>
    <w:rsid w:val="00534C33"/>
    <w:rsid w:val="0055349F"/>
    <w:rsid w:val="005550A8"/>
    <w:rsid w:val="00561EA0"/>
    <w:rsid w:val="0057302C"/>
    <w:rsid w:val="00573159"/>
    <w:rsid w:val="0057337A"/>
    <w:rsid w:val="00581460"/>
    <w:rsid w:val="005826EE"/>
    <w:rsid w:val="005919F0"/>
    <w:rsid w:val="005A0564"/>
    <w:rsid w:val="005A2B93"/>
    <w:rsid w:val="005A4B22"/>
    <w:rsid w:val="005B176A"/>
    <w:rsid w:val="005B5B92"/>
    <w:rsid w:val="005C1E32"/>
    <w:rsid w:val="005D3E83"/>
    <w:rsid w:val="005D53A0"/>
    <w:rsid w:val="005E6BF8"/>
    <w:rsid w:val="005E77CB"/>
    <w:rsid w:val="005F6CA0"/>
    <w:rsid w:val="0060604C"/>
    <w:rsid w:val="00612DED"/>
    <w:rsid w:val="00613C19"/>
    <w:rsid w:val="00613D88"/>
    <w:rsid w:val="006164BF"/>
    <w:rsid w:val="006342C6"/>
    <w:rsid w:val="00641B84"/>
    <w:rsid w:val="00646E6A"/>
    <w:rsid w:val="00656EE1"/>
    <w:rsid w:val="00664E49"/>
    <w:rsid w:val="00667FE3"/>
    <w:rsid w:val="006742AA"/>
    <w:rsid w:val="006B3CC7"/>
    <w:rsid w:val="006C0D0F"/>
    <w:rsid w:val="006C5370"/>
    <w:rsid w:val="006C70B4"/>
    <w:rsid w:val="006D4676"/>
    <w:rsid w:val="006F480F"/>
    <w:rsid w:val="0070312A"/>
    <w:rsid w:val="007175C4"/>
    <w:rsid w:val="007216D4"/>
    <w:rsid w:val="00732612"/>
    <w:rsid w:val="00732C35"/>
    <w:rsid w:val="007371B1"/>
    <w:rsid w:val="007418AD"/>
    <w:rsid w:val="0074277C"/>
    <w:rsid w:val="007511A6"/>
    <w:rsid w:val="007645C6"/>
    <w:rsid w:val="00767056"/>
    <w:rsid w:val="007672AC"/>
    <w:rsid w:val="00770B7C"/>
    <w:rsid w:val="00776137"/>
    <w:rsid w:val="00787782"/>
    <w:rsid w:val="00790A15"/>
    <w:rsid w:val="00794BAC"/>
    <w:rsid w:val="007A0E21"/>
    <w:rsid w:val="007A35BF"/>
    <w:rsid w:val="007A6CCA"/>
    <w:rsid w:val="007B0E19"/>
    <w:rsid w:val="007E2AFC"/>
    <w:rsid w:val="007E5C24"/>
    <w:rsid w:val="007F15CB"/>
    <w:rsid w:val="00805A48"/>
    <w:rsid w:val="00825B2E"/>
    <w:rsid w:val="008311EE"/>
    <w:rsid w:val="008318C3"/>
    <w:rsid w:val="00850A7B"/>
    <w:rsid w:val="00851555"/>
    <w:rsid w:val="00861EA6"/>
    <w:rsid w:val="0088227B"/>
    <w:rsid w:val="00882E76"/>
    <w:rsid w:val="00891112"/>
    <w:rsid w:val="008918D4"/>
    <w:rsid w:val="008965ED"/>
    <w:rsid w:val="008B180E"/>
    <w:rsid w:val="008B4C1C"/>
    <w:rsid w:val="008C0651"/>
    <w:rsid w:val="008C1A85"/>
    <w:rsid w:val="008C583D"/>
    <w:rsid w:val="008C6EEB"/>
    <w:rsid w:val="008E0CC0"/>
    <w:rsid w:val="008E1BE1"/>
    <w:rsid w:val="008F5CF5"/>
    <w:rsid w:val="00900449"/>
    <w:rsid w:val="00903497"/>
    <w:rsid w:val="0093730F"/>
    <w:rsid w:val="0094516A"/>
    <w:rsid w:val="00955972"/>
    <w:rsid w:val="009633DD"/>
    <w:rsid w:val="00965A7E"/>
    <w:rsid w:val="00976A01"/>
    <w:rsid w:val="00984E50"/>
    <w:rsid w:val="00994ECC"/>
    <w:rsid w:val="00995216"/>
    <w:rsid w:val="00997CCC"/>
    <w:rsid w:val="009A073A"/>
    <w:rsid w:val="009A0C83"/>
    <w:rsid w:val="009B113F"/>
    <w:rsid w:val="009B2328"/>
    <w:rsid w:val="009B2BC4"/>
    <w:rsid w:val="009B2DB3"/>
    <w:rsid w:val="009E04D8"/>
    <w:rsid w:val="009E4E4C"/>
    <w:rsid w:val="009F0370"/>
    <w:rsid w:val="00A167BC"/>
    <w:rsid w:val="00A17037"/>
    <w:rsid w:val="00A42309"/>
    <w:rsid w:val="00A53F53"/>
    <w:rsid w:val="00A6159B"/>
    <w:rsid w:val="00A75C51"/>
    <w:rsid w:val="00A90C14"/>
    <w:rsid w:val="00A972BB"/>
    <w:rsid w:val="00AA72C3"/>
    <w:rsid w:val="00AB1A2B"/>
    <w:rsid w:val="00AE0FDF"/>
    <w:rsid w:val="00AE4718"/>
    <w:rsid w:val="00AF4E12"/>
    <w:rsid w:val="00B00544"/>
    <w:rsid w:val="00B005A3"/>
    <w:rsid w:val="00B11AEF"/>
    <w:rsid w:val="00B22220"/>
    <w:rsid w:val="00B276F0"/>
    <w:rsid w:val="00B31B3D"/>
    <w:rsid w:val="00B363EC"/>
    <w:rsid w:val="00B37F6F"/>
    <w:rsid w:val="00B45B00"/>
    <w:rsid w:val="00B51ABE"/>
    <w:rsid w:val="00B627E9"/>
    <w:rsid w:val="00B70767"/>
    <w:rsid w:val="00B9367D"/>
    <w:rsid w:val="00BB0650"/>
    <w:rsid w:val="00BB6084"/>
    <w:rsid w:val="00BC3BA4"/>
    <w:rsid w:val="00BD5E96"/>
    <w:rsid w:val="00BE37E1"/>
    <w:rsid w:val="00BE70E8"/>
    <w:rsid w:val="00BF2F5F"/>
    <w:rsid w:val="00C23F77"/>
    <w:rsid w:val="00C27C24"/>
    <w:rsid w:val="00C41409"/>
    <w:rsid w:val="00C42036"/>
    <w:rsid w:val="00C55A0D"/>
    <w:rsid w:val="00C574FB"/>
    <w:rsid w:val="00C73ABC"/>
    <w:rsid w:val="00C7432D"/>
    <w:rsid w:val="00C85F33"/>
    <w:rsid w:val="00CA2863"/>
    <w:rsid w:val="00CA297F"/>
    <w:rsid w:val="00CA3253"/>
    <w:rsid w:val="00CA34ED"/>
    <w:rsid w:val="00CC568F"/>
    <w:rsid w:val="00CD36FA"/>
    <w:rsid w:val="00CD658A"/>
    <w:rsid w:val="00CD70C6"/>
    <w:rsid w:val="00CD7D5F"/>
    <w:rsid w:val="00CE607E"/>
    <w:rsid w:val="00CF5647"/>
    <w:rsid w:val="00D00FDF"/>
    <w:rsid w:val="00D023FE"/>
    <w:rsid w:val="00D0294E"/>
    <w:rsid w:val="00D31897"/>
    <w:rsid w:val="00D321A4"/>
    <w:rsid w:val="00D32AA9"/>
    <w:rsid w:val="00D366A1"/>
    <w:rsid w:val="00D405C1"/>
    <w:rsid w:val="00D43CFC"/>
    <w:rsid w:val="00D628C1"/>
    <w:rsid w:val="00D650DB"/>
    <w:rsid w:val="00D753ED"/>
    <w:rsid w:val="00D769E9"/>
    <w:rsid w:val="00D76BB2"/>
    <w:rsid w:val="00D77034"/>
    <w:rsid w:val="00D87297"/>
    <w:rsid w:val="00D91FC0"/>
    <w:rsid w:val="00DB5642"/>
    <w:rsid w:val="00DB60F4"/>
    <w:rsid w:val="00DB74D3"/>
    <w:rsid w:val="00DD2103"/>
    <w:rsid w:val="00DE716E"/>
    <w:rsid w:val="00DF34D4"/>
    <w:rsid w:val="00DF6EE8"/>
    <w:rsid w:val="00E01479"/>
    <w:rsid w:val="00E01A2F"/>
    <w:rsid w:val="00E06577"/>
    <w:rsid w:val="00E16141"/>
    <w:rsid w:val="00E2164B"/>
    <w:rsid w:val="00E4654E"/>
    <w:rsid w:val="00E55750"/>
    <w:rsid w:val="00E56416"/>
    <w:rsid w:val="00E56CB0"/>
    <w:rsid w:val="00E667FC"/>
    <w:rsid w:val="00E71FE4"/>
    <w:rsid w:val="00E8124B"/>
    <w:rsid w:val="00E945D2"/>
    <w:rsid w:val="00EA62DB"/>
    <w:rsid w:val="00ED55D2"/>
    <w:rsid w:val="00F06894"/>
    <w:rsid w:val="00F22479"/>
    <w:rsid w:val="00F35DEB"/>
    <w:rsid w:val="00F37DD7"/>
    <w:rsid w:val="00F42C7A"/>
    <w:rsid w:val="00F74AE8"/>
    <w:rsid w:val="00F8629B"/>
    <w:rsid w:val="00F9447F"/>
    <w:rsid w:val="00F9625F"/>
    <w:rsid w:val="00F9696F"/>
    <w:rsid w:val="00FD3414"/>
    <w:rsid w:val="00FF3D6C"/>
    <w:rsid w:val="00FF4A79"/>
    <w:rsid w:val="00FF576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0CDEA0"/>
  <w15:docId w15:val="{67434B77-7F89-4689-961F-A149F491DA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n-AU"/>
    </w:rPr>
  </w:style>
  <w:style w:type="paragraph" w:styleId="Heading1">
    <w:name w:val="heading 1"/>
    <w:basedOn w:val="Normal"/>
    <w:uiPriority w:val="9"/>
    <w:qFormat/>
    <w:pPr>
      <w:spacing w:before="35"/>
      <w:ind w:left="835" w:hanging="363"/>
      <w:outlineLvl w:val="0"/>
    </w:pPr>
    <w:rPr>
      <w:rFonts w:ascii="Calibri Light" w:eastAsia="Calibri Light" w:hAnsi="Calibri Light" w:cs="Calibri Light"/>
      <w:sz w:val="32"/>
      <w:szCs w:val="32"/>
    </w:rPr>
  </w:style>
  <w:style w:type="paragraph" w:styleId="Heading2">
    <w:name w:val="heading 2"/>
    <w:basedOn w:val="Normal"/>
    <w:uiPriority w:val="9"/>
    <w:unhideWhenUsed/>
    <w:qFormat/>
    <w:pPr>
      <w:ind w:left="1030" w:hanging="493"/>
      <w:outlineLvl w:val="1"/>
    </w:pPr>
    <w:rPr>
      <w:sz w:val="26"/>
      <w:szCs w:val="26"/>
    </w:rPr>
  </w:style>
  <w:style w:type="paragraph" w:styleId="Heading3">
    <w:name w:val="heading 3"/>
    <w:basedOn w:val="Normal"/>
    <w:uiPriority w:val="9"/>
    <w:unhideWhenUsed/>
    <w:qFormat/>
    <w:pPr>
      <w:ind w:left="2270"/>
      <w:outlineLvl w:val="2"/>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96"/>
      <w:ind w:left="538" w:hanging="429"/>
    </w:pPr>
    <w:rPr>
      <w:sz w:val="20"/>
      <w:szCs w:val="20"/>
    </w:rPr>
  </w:style>
  <w:style w:type="paragraph" w:styleId="TOC2">
    <w:name w:val="toc 2"/>
    <w:basedOn w:val="Normal"/>
    <w:uiPriority w:val="39"/>
    <w:qFormat/>
    <w:pPr>
      <w:spacing w:before="121"/>
      <w:ind w:left="989" w:hanging="452"/>
    </w:pPr>
    <w:rPr>
      <w:sz w:val="20"/>
      <w:szCs w:val="20"/>
    </w:rPr>
  </w:style>
  <w:style w:type="paragraph" w:styleId="BodyText">
    <w:name w:val="Body Text"/>
    <w:basedOn w:val="Normal"/>
    <w:uiPriority w:val="1"/>
    <w:qFormat/>
    <w:rPr>
      <w:sz w:val="20"/>
      <w:szCs w:val="20"/>
    </w:rPr>
  </w:style>
  <w:style w:type="paragraph" w:styleId="Title">
    <w:name w:val="Title"/>
    <w:basedOn w:val="Normal"/>
    <w:uiPriority w:val="10"/>
    <w:qFormat/>
    <w:pPr>
      <w:spacing w:before="75"/>
      <w:ind w:left="3087" w:right="552"/>
    </w:pPr>
    <w:rPr>
      <w:rFonts w:ascii="Arial" w:eastAsia="Arial" w:hAnsi="Arial" w:cs="Arial"/>
      <w:sz w:val="52"/>
      <w:szCs w:val="52"/>
    </w:rPr>
  </w:style>
  <w:style w:type="paragraph" w:styleId="ListParagraph">
    <w:name w:val="List Paragraph"/>
    <w:basedOn w:val="Normal"/>
    <w:uiPriority w:val="34"/>
    <w:qFormat/>
    <w:pPr>
      <w:ind w:left="2237" w:hanging="361"/>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965A7E"/>
    <w:pPr>
      <w:tabs>
        <w:tab w:val="center" w:pos="4513"/>
        <w:tab w:val="right" w:pos="9026"/>
      </w:tabs>
    </w:pPr>
  </w:style>
  <w:style w:type="character" w:customStyle="1" w:styleId="HeaderChar">
    <w:name w:val="Header Char"/>
    <w:basedOn w:val="DefaultParagraphFont"/>
    <w:link w:val="Header"/>
    <w:uiPriority w:val="99"/>
    <w:rsid w:val="00965A7E"/>
    <w:rPr>
      <w:rFonts w:ascii="Calibri" w:eastAsia="Calibri" w:hAnsi="Calibri" w:cs="Calibri"/>
      <w:lang w:val="en-AU"/>
    </w:rPr>
  </w:style>
  <w:style w:type="paragraph" w:styleId="Footer">
    <w:name w:val="footer"/>
    <w:basedOn w:val="Normal"/>
    <w:link w:val="FooterChar"/>
    <w:uiPriority w:val="99"/>
    <w:unhideWhenUsed/>
    <w:rsid w:val="00965A7E"/>
    <w:pPr>
      <w:tabs>
        <w:tab w:val="center" w:pos="4513"/>
        <w:tab w:val="right" w:pos="9026"/>
      </w:tabs>
    </w:pPr>
  </w:style>
  <w:style w:type="character" w:customStyle="1" w:styleId="FooterChar">
    <w:name w:val="Footer Char"/>
    <w:basedOn w:val="DefaultParagraphFont"/>
    <w:link w:val="Footer"/>
    <w:uiPriority w:val="99"/>
    <w:rsid w:val="00965A7E"/>
    <w:rPr>
      <w:rFonts w:ascii="Calibri" w:eastAsia="Calibri" w:hAnsi="Calibri" w:cs="Calibri"/>
      <w:lang w:val="en-AU"/>
    </w:rPr>
  </w:style>
  <w:style w:type="character" w:styleId="CommentReference">
    <w:name w:val="annotation reference"/>
    <w:basedOn w:val="DefaultParagraphFont"/>
    <w:uiPriority w:val="99"/>
    <w:semiHidden/>
    <w:unhideWhenUsed/>
    <w:rsid w:val="003739EC"/>
    <w:rPr>
      <w:sz w:val="16"/>
      <w:szCs w:val="16"/>
    </w:rPr>
  </w:style>
  <w:style w:type="paragraph" w:styleId="CommentText">
    <w:name w:val="annotation text"/>
    <w:basedOn w:val="Normal"/>
    <w:link w:val="CommentTextChar"/>
    <w:uiPriority w:val="99"/>
    <w:semiHidden/>
    <w:unhideWhenUsed/>
    <w:rsid w:val="003739EC"/>
    <w:rPr>
      <w:sz w:val="20"/>
      <w:szCs w:val="20"/>
    </w:rPr>
  </w:style>
  <w:style w:type="character" w:customStyle="1" w:styleId="CommentTextChar">
    <w:name w:val="Comment Text Char"/>
    <w:basedOn w:val="DefaultParagraphFont"/>
    <w:link w:val="CommentText"/>
    <w:uiPriority w:val="99"/>
    <w:semiHidden/>
    <w:rsid w:val="003739EC"/>
    <w:rPr>
      <w:rFonts w:ascii="Calibri" w:eastAsia="Calibri" w:hAnsi="Calibri" w:cs="Calibri"/>
      <w:sz w:val="20"/>
      <w:szCs w:val="20"/>
      <w:lang w:val="en-AU"/>
    </w:rPr>
  </w:style>
  <w:style w:type="paragraph" w:styleId="CommentSubject">
    <w:name w:val="annotation subject"/>
    <w:basedOn w:val="CommentText"/>
    <w:next w:val="CommentText"/>
    <w:link w:val="CommentSubjectChar"/>
    <w:uiPriority w:val="99"/>
    <w:semiHidden/>
    <w:unhideWhenUsed/>
    <w:rsid w:val="003739EC"/>
    <w:rPr>
      <w:b/>
      <w:bCs/>
    </w:rPr>
  </w:style>
  <w:style w:type="character" w:customStyle="1" w:styleId="CommentSubjectChar">
    <w:name w:val="Comment Subject Char"/>
    <w:basedOn w:val="CommentTextChar"/>
    <w:link w:val="CommentSubject"/>
    <w:uiPriority w:val="99"/>
    <w:semiHidden/>
    <w:rsid w:val="003739EC"/>
    <w:rPr>
      <w:rFonts w:ascii="Calibri" w:eastAsia="Calibri" w:hAnsi="Calibri" w:cs="Calibri"/>
      <w:b/>
      <w:bCs/>
      <w:sz w:val="20"/>
      <w:szCs w:val="20"/>
      <w:lang w:val="en-AU"/>
    </w:rPr>
  </w:style>
  <w:style w:type="character" w:styleId="Hyperlink">
    <w:name w:val="Hyperlink"/>
    <w:basedOn w:val="DefaultParagraphFont"/>
    <w:uiPriority w:val="99"/>
    <w:unhideWhenUsed/>
    <w:rsid w:val="003F0147"/>
    <w:rPr>
      <w:color w:val="0000FF" w:themeColor="hyperlink"/>
      <w:u w:val="single"/>
    </w:rPr>
  </w:style>
  <w:style w:type="character" w:styleId="UnresolvedMention">
    <w:name w:val="Unresolved Mention"/>
    <w:basedOn w:val="DefaultParagraphFont"/>
    <w:uiPriority w:val="99"/>
    <w:semiHidden/>
    <w:unhideWhenUsed/>
    <w:rsid w:val="003F01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0119073">
      <w:bodyDiv w:val="1"/>
      <w:marLeft w:val="0"/>
      <w:marRight w:val="0"/>
      <w:marTop w:val="0"/>
      <w:marBottom w:val="0"/>
      <w:divBdr>
        <w:top w:val="none" w:sz="0" w:space="0" w:color="auto"/>
        <w:left w:val="none" w:sz="0" w:space="0" w:color="auto"/>
        <w:bottom w:val="none" w:sz="0" w:space="0" w:color="auto"/>
        <w:right w:val="none" w:sz="0" w:space="0" w:color="auto"/>
      </w:divBdr>
    </w:div>
    <w:div w:id="864631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microsoft.com/office/2011/relationships/commentsExtended" Target="commentsExtended.xml"/><Relationship Id="rId26" Type="http://schemas.openxmlformats.org/officeDocument/2006/relationships/hyperlink" Target="mailto:dane.stubenrauch@martinus.com.au" TargetMode="External"/><Relationship Id="rId39" Type="http://schemas.openxmlformats.org/officeDocument/2006/relationships/image" Target="media/image8.jpeg"/><Relationship Id="rId21" Type="http://schemas.openxmlformats.org/officeDocument/2006/relationships/header" Target="header4.xml"/><Relationship Id="rId34" Type="http://schemas.openxmlformats.org/officeDocument/2006/relationships/image" Target="media/image5.jpeg"/><Relationship Id="rId42" Type="http://schemas.openxmlformats.org/officeDocument/2006/relationships/footer" Target="footer6.xml"/><Relationship Id="rId47" Type="http://schemas.openxmlformats.org/officeDocument/2006/relationships/image" Target="media/image11.png"/><Relationship Id="rId50" Type="http://schemas.openxmlformats.org/officeDocument/2006/relationships/footer" Target="footer7.xml"/><Relationship Id="rId55" Type="http://schemas.openxmlformats.org/officeDocument/2006/relationships/image" Target="media/image1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mailto:plant.acceptance@martinus.com.au" TargetMode="External"/><Relationship Id="rId11" Type="http://schemas.openxmlformats.org/officeDocument/2006/relationships/header" Target="header1.xml"/><Relationship Id="rId24" Type="http://schemas.openxmlformats.org/officeDocument/2006/relationships/hyperlink" Target="mailto:David.vanhoos@martinus.com.au" TargetMode="External"/><Relationship Id="rId32" Type="http://schemas.openxmlformats.org/officeDocument/2006/relationships/image" Target="media/image3.png"/><Relationship Id="rId37" Type="http://schemas.openxmlformats.org/officeDocument/2006/relationships/footer" Target="footer5.xml"/><Relationship Id="rId40" Type="http://schemas.openxmlformats.org/officeDocument/2006/relationships/image" Target="media/image9.jpeg"/><Relationship Id="rId45" Type="http://schemas.openxmlformats.org/officeDocument/2006/relationships/hyperlink" Target="mailto:plant.acceptance@martinus.com.au" TargetMode="External"/><Relationship Id="rId53" Type="http://schemas.openxmlformats.org/officeDocument/2006/relationships/footer" Target="footer8.xml"/><Relationship Id="rId58" Type="http://schemas.openxmlformats.org/officeDocument/2006/relationships/header" Target="header9.xml"/><Relationship Id="rId5" Type="http://schemas.openxmlformats.org/officeDocument/2006/relationships/numbering" Target="numbering.xml"/><Relationship Id="rId61" Type="http://schemas.microsoft.com/office/2011/relationships/people" Target="people.xml"/><Relationship Id="rId19" Type="http://schemas.microsoft.com/office/2016/09/relationships/commentsIds" Target="commentsId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hyperlink" Target="mailto:waail.lafta@martinus.com.au" TargetMode="External"/><Relationship Id="rId30" Type="http://schemas.openxmlformats.org/officeDocument/2006/relationships/hyperlink" Target="mailto:" TargetMode="External"/><Relationship Id="rId35" Type="http://schemas.openxmlformats.org/officeDocument/2006/relationships/image" Target="media/image6.jpeg"/><Relationship Id="rId43" Type="http://schemas.openxmlformats.org/officeDocument/2006/relationships/image" Target="media/image10.png"/><Relationship Id="rId48" Type="http://schemas.openxmlformats.org/officeDocument/2006/relationships/image" Target="media/image12.jpeg"/><Relationship Id="rId56" Type="http://schemas.openxmlformats.org/officeDocument/2006/relationships/image" Target="media/image15.jpeg"/><Relationship Id="rId8" Type="http://schemas.openxmlformats.org/officeDocument/2006/relationships/webSettings" Target="webSettings.xml"/><Relationship Id="rId51" Type="http://schemas.openxmlformats.org/officeDocument/2006/relationships/image" Target="media/image13.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comments" Target="comments.xml"/><Relationship Id="rId25" Type="http://schemas.openxmlformats.org/officeDocument/2006/relationships/hyperlink" Target="mailto:Greg.kelly@martinus.com.au" TargetMode="External"/><Relationship Id="rId33" Type="http://schemas.openxmlformats.org/officeDocument/2006/relationships/image" Target="media/image4.png"/><Relationship Id="rId38" Type="http://schemas.openxmlformats.org/officeDocument/2006/relationships/image" Target="media/image7.png"/><Relationship Id="rId46" Type="http://schemas.openxmlformats.org/officeDocument/2006/relationships/hyperlink" Target="mailto:plant.acceptance@martinus.com.au" TargetMode="External"/><Relationship Id="rId59" Type="http://schemas.openxmlformats.org/officeDocument/2006/relationships/footer" Target="footer9.xml"/><Relationship Id="rId20" Type="http://schemas.microsoft.com/office/2018/08/relationships/commentsExtensible" Target="commentsExtensible.xml"/><Relationship Id="rId41" Type="http://schemas.openxmlformats.org/officeDocument/2006/relationships/header" Target="header6.xml"/><Relationship Id="rId54" Type="http://schemas.openxmlformats.org/officeDocument/2006/relationships/hyperlink" Target="http://www.assessor.com.au/"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2.jpg"/><Relationship Id="rId28" Type="http://schemas.openxmlformats.org/officeDocument/2006/relationships/hyperlink" Target="mailto:michael.jenkins@martinus.com.au" TargetMode="External"/><Relationship Id="rId36" Type="http://schemas.openxmlformats.org/officeDocument/2006/relationships/header" Target="header5.xml"/><Relationship Id="rId49" Type="http://schemas.openxmlformats.org/officeDocument/2006/relationships/header" Target="header7.xml"/><Relationship Id="rId57" Type="http://schemas.openxmlformats.org/officeDocument/2006/relationships/image" Target="media/image16.png"/><Relationship Id="rId10" Type="http://schemas.openxmlformats.org/officeDocument/2006/relationships/endnotes" Target="endnotes.xml"/><Relationship Id="rId31" Type="http://schemas.openxmlformats.org/officeDocument/2006/relationships/hyperlink" Target="mailto:plant.acceptance@martinus.com.au" TargetMode="External"/><Relationship Id="rId44" Type="http://schemas.openxmlformats.org/officeDocument/2006/relationships/hyperlink" Target="mailto:plant.acceptance@martinus.com.au" TargetMode="External"/><Relationship Id="rId52" Type="http://schemas.openxmlformats.org/officeDocument/2006/relationships/header" Target="header8.xm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064EC5BB929B641A87574E127D17DE9" ma:contentTypeVersion="13" ma:contentTypeDescription="Create a new document." ma:contentTypeScope="" ma:versionID="5cf5ba357b746089cd9fd2a5c979f8a7">
  <xsd:schema xmlns:xsd="http://www.w3.org/2001/XMLSchema" xmlns:xs="http://www.w3.org/2001/XMLSchema" xmlns:p="http://schemas.microsoft.com/office/2006/metadata/properties" xmlns:ns2="0b2a242d-e32f-495a-9bd6-eba9eba350a5" xmlns:ns3="76f0d981-cd4f-4e17-958f-9cd651d05ecc" targetNamespace="http://schemas.microsoft.com/office/2006/metadata/properties" ma:root="true" ma:fieldsID="21438f098e17c72b95504ad6409ae453" ns2:_="" ns3:_="">
    <xsd:import namespace="0b2a242d-e32f-495a-9bd6-eba9eba350a5"/>
    <xsd:import namespace="76f0d981-cd4f-4e17-958f-9cd651d05ec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2a242d-e32f-495a-9bd6-eba9eba350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6f0d981-cd4f-4e17-958f-9cd651d05ec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06B49D-B042-4F06-8645-A32964ED0F8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7279881-09B5-4EF3-B135-B0EE2B9D5B00}">
  <ds:schemaRefs>
    <ds:schemaRef ds:uri="http://schemas.openxmlformats.org/officeDocument/2006/bibliography"/>
  </ds:schemaRefs>
</ds:datastoreItem>
</file>

<file path=customXml/itemProps3.xml><?xml version="1.0" encoding="utf-8"?>
<ds:datastoreItem xmlns:ds="http://schemas.openxmlformats.org/officeDocument/2006/customXml" ds:itemID="{7287ECCA-52B6-47D9-9E24-F1B27106EF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2a242d-e32f-495a-9bd6-eba9eba350a5"/>
    <ds:schemaRef ds:uri="76f0d981-cd4f-4e17-958f-9cd651d05e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A4C2CB-7879-43F6-8BC9-30A4AD44F35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17</Pages>
  <Words>3987</Words>
  <Characters>22729</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 Doig</dc:creator>
  <cp:lastModifiedBy>Garry Swann</cp:lastModifiedBy>
  <cp:revision>29</cp:revision>
  <dcterms:created xsi:type="dcterms:W3CDTF">2022-04-13T05:26:00Z</dcterms:created>
  <dcterms:modified xsi:type="dcterms:W3CDTF">2022-04-14T01:14:00Z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2021-03-30T00:00:00Z</vt:filetime>
  </property>
  <property fmtid="{D5CDD505-2E9C-101B-9397-08002B2CF9AE}" pid="3" name="Creator">
    <vt:lpwstr>Microsoft® Word for Microsoft 365</vt:lpwstr>
  </property>
  <property fmtid="{D5CDD505-2E9C-101B-9397-08002B2CF9AE}" pid="4" name="LastSaved">
    <vt:filetime>2022-03-30T00:00:00Z</vt:filetime>
  </property>
  <property fmtid="{D5CDD505-2E9C-101B-9397-08002B2CF9AE}" pid="5" name="ContentTypeId">
    <vt:lpwstr>0x010100C064EC5BB929B641A87574E127D17DE9</vt:lpwstr>
  </property>
</Properties>
</file>